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DF" w:rsidRPr="00356F18" w:rsidRDefault="00A401DF" w:rsidP="00FA0EE7">
      <w:pPr>
        <w:pStyle w:val="a8"/>
        <w:tabs>
          <w:tab w:val="left" w:pos="7848"/>
        </w:tabs>
        <w:jc w:val="center"/>
        <w:rPr>
          <w:rFonts w:ascii="Times New Roman" w:hAnsi="Times New Roman" w:cs="Times New Roman"/>
          <w:b/>
          <w:lang w:eastAsia="ru-RU"/>
        </w:rPr>
      </w:pP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bookmarkStart w:id="0" w:name="_GoBack"/>
      <w:bookmarkEnd w:id="0"/>
      <w:r w:rsidRPr="00356F18">
        <w:rPr>
          <w:rFonts w:ascii="Times New Roman" w:eastAsia="Times New Roman" w:hAnsi="Times New Roman" w:cs="Times New Roman"/>
          <w:lang w:eastAsia="ru-RU"/>
        </w:rPr>
        <w:t xml:space="preserve">1. Полномочия </w:t>
      </w:r>
      <w:r w:rsidR="00AF7987"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 в области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регулирование статуса муниципального служащего, условий и порядка прохождения муниципальной службы, управления службой, требований к должностям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организация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обеспечение для муниципальных служащих дополнительных гарантий, установленных законом Республики Тыва.</w:t>
      </w:r>
    </w:p>
    <w:p w:rsidR="002E03A4" w:rsidRPr="00356F18" w:rsidRDefault="00AF798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Сельское поселение сумона </w:t>
      </w:r>
      <w:r w:rsidR="000C171C">
        <w:rPr>
          <w:rFonts w:ascii="Times New Roman" w:eastAsia="Times New Roman" w:hAnsi="Times New Roman" w:cs="Times New Roman"/>
          <w:lang w:eastAsia="ru-RU"/>
        </w:rPr>
        <w:t>Ээр-Хавакский</w:t>
      </w:r>
      <w:r w:rsidR="002E03A4" w:rsidRPr="00356F18">
        <w:rPr>
          <w:rFonts w:ascii="Times New Roman" w:eastAsia="Times New Roman" w:hAnsi="Times New Roman" w:cs="Times New Roman"/>
          <w:lang w:eastAsia="ru-RU"/>
        </w:rPr>
        <w:t xml:space="preserve">  вправе принимать к своему рассмотрению иные вопросы муниципальной службы, не исключенные из их ведения и не отнесенные к ведению иных муниципальных образований и органов государственной власти.</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5. Законодательная основа муниципальной сл</w:t>
      </w:r>
      <w:r w:rsidR="00AF7987" w:rsidRPr="00356F18">
        <w:rPr>
          <w:rFonts w:ascii="Times New Roman" w:eastAsia="Times New Roman" w:hAnsi="Times New Roman" w:cs="Times New Roman"/>
          <w:i/>
          <w:lang w:eastAsia="ru-RU"/>
        </w:rPr>
        <w:t xml:space="preserve">ужбы в сельском поселении сумона </w:t>
      </w:r>
      <w:r w:rsidR="000C171C">
        <w:rPr>
          <w:rFonts w:ascii="Times New Roman" w:eastAsia="Times New Roman" w:hAnsi="Times New Roman" w:cs="Times New Roman"/>
          <w:i/>
          <w:lang w:eastAsia="ru-RU"/>
        </w:rPr>
        <w:t>Ээр-Хавакский</w:t>
      </w:r>
      <w:r w:rsidRPr="00356F18">
        <w:rPr>
          <w:rFonts w:ascii="Times New Roman" w:eastAsia="Times New Roman" w:hAnsi="Times New Roman" w:cs="Times New Roman"/>
          <w:i/>
          <w:lang w:eastAsia="ru-RU"/>
        </w:rPr>
        <w:t xml:space="preserve"> Бай-Тайгинского кожууна Республики Тыва </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Муниципальная служба в </w:t>
      </w:r>
      <w:r w:rsidR="00AF7987" w:rsidRPr="00356F18">
        <w:rPr>
          <w:rFonts w:ascii="Times New Roman" w:eastAsia="Times New Roman" w:hAnsi="Times New Roman" w:cs="Times New Roman"/>
          <w:bCs/>
          <w:lang w:eastAsia="ru-RU"/>
        </w:rPr>
        <w:t xml:space="preserve">сельском поселении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осуществляется в соответствии с </w:t>
      </w:r>
      <w:hyperlink r:id="rId8" w:history="1">
        <w:r w:rsidRPr="00356F18">
          <w:rPr>
            <w:rFonts w:ascii="Times New Roman" w:eastAsia="Times New Roman" w:hAnsi="Times New Roman" w:cs="Times New Roman"/>
            <w:lang w:eastAsia="ru-RU"/>
          </w:rPr>
          <w:t>Конституцией</w:t>
        </w:r>
      </w:hyperlink>
      <w:r w:rsidRPr="00356F18">
        <w:rPr>
          <w:rFonts w:ascii="Times New Roman" w:eastAsia="Times New Roman" w:hAnsi="Times New Roman" w:cs="Times New Roman"/>
          <w:lang w:eastAsia="ru-RU"/>
        </w:rPr>
        <w:t> Российской Федерации, Федеральным </w:t>
      </w:r>
      <w:hyperlink r:id="rId9"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 муниципальной службе в Российской Федерации", Федеральным </w:t>
      </w:r>
      <w:hyperlink r:id="rId10"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"Об общих принципах организации местного самоуправления в Российской Федерации", другими федеральными законами, </w:t>
      </w:r>
      <w:hyperlink r:id="rId11" w:history="1">
        <w:r w:rsidRPr="00356F18">
          <w:rPr>
            <w:rFonts w:ascii="Times New Roman" w:eastAsia="Times New Roman" w:hAnsi="Times New Roman" w:cs="Times New Roman"/>
            <w:lang w:eastAsia="ru-RU"/>
          </w:rPr>
          <w:t>Конституцией</w:t>
        </w:r>
      </w:hyperlink>
      <w:r w:rsidRPr="00356F18">
        <w:rPr>
          <w:rFonts w:ascii="Times New Roman" w:eastAsia="Times New Roman" w:hAnsi="Times New Roman" w:cs="Times New Roman"/>
          <w:lang w:eastAsia="ru-RU"/>
        </w:rPr>
        <w:t xml:space="preserve"> Республики Тыва, законами Республики Тыва настоящим Законом, Устава сельского поселения </w:t>
      </w:r>
      <w:r w:rsidR="00A401DF" w:rsidRPr="00356F18">
        <w:rPr>
          <w:rFonts w:ascii="Times New Roman" w:eastAsia="Times New Roman" w:hAnsi="Times New Roman" w:cs="Times New Roman"/>
          <w:lang w:eastAsia="ru-RU"/>
        </w:rPr>
        <w:t>сумон</w:t>
      </w:r>
      <w:r w:rsidRPr="00356F18">
        <w:rPr>
          <w:rFonts w:ascii="Times New Roman" w:eastAsia="Times New Roman" w:hAnsi="Times New Roman" w:cs="Times New Roman"/>
          <w:lang w:eastAsia="ru-RU"/>
        </w:rPr>
        <w:t xml:space="preserve"> </w:t>
      </w:r>
      <w:r w:rsidR="000C171C">
        <w:rPr>
          <w:rFonts w:ascii="Times New Roman" w:eastAsia="Times New Roman" w:hAnsi="Times New Roman" w:cs="Times New Roman"/>
          <w:lang w:eastAsia="ru-RU"/>
        </w:rPr>
        <w:t>Ээр-Хавакский</w:t>
      </w:r>
      <w:r w:rsidRPr="00356F18">
        <w:rPr>
          <w:rFonts w:ascii="Times New Roman" w:eastAsia="Times New Roman" w:hAnsi="Times New Roman" w:cs="Times New Roman"/>
          <w:lang w:eastAsia="ru-RU"/>
        </w:rPr>
        <w:t xml:space="preserve">  Бай-Тайгинского  кожууна  и иными муниципальными правовыми актами.</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2.На муниципальных служащих распространяется  действие </w:t>
      </w:r>
      <w:hyperlink r:id="rId12" w:history="1">
        <w:r w:rsidRPr="00356F18">
          <w:rPr>
            <w:rFonts w:ascii="Times New Roman" w:eastAsia="Times New Roman" w:hAnsi="Times New Roman" w:cs="Times New Roman"/>
            <w:lang w:eastAsia="ru-RU"/>
          </w:rPr>
          <w:t>трудового</w:t>
        </w:r>
      </w:hyperlink>
      <w:r w:rsidRPr="00356F18">
        <w:rPr>
          <w:rFonts w:ascii="Times New Roman" w:eastAsia="Times New Roman" w:hAnsi="Times New Roman" w:cs="Times New Roman"/>
          <w:lang w:eastAsia="ru-RU"/>
        </w:rPr>
        <w:t> законодательства с особенностями, предусмотренными Федеральным </w:t>
      </w:r>
      <w:hyperlink r:id="rId13"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2 марта 2007 года N 25-ФЗ "О муниципальной службе в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6. Основные принципы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Основными принципами муниципальной службы являются: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приоритет прав и свобод человека и гражданина;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равный доступ граждан, владеющих </w:t>
      </w:r>
      <w:hyperlink r:id="rId14" w:history="1">
        <w:r w:rsidRPr="00356F18">
          <w:rPr>
            <w:rFonts w:ascii="Times New Roman" w:eastAsia="Times New Roman" w:hAnsi="Times New Roman" w:cs="Times New Roman"/>
            <w:lang w:eastAsia="ru-RU"/>
          </w:rPr>
          <w:t>государственным языком</w:t>
        </w:r>
      </w:hyperlink>
      <w:r w:rsidRPr="00356F18">
        <w:rPr>
          <w:rFonts w:ascii="Times New Roman" w:eastAsia="Times New Roman" w:hAnsi="Times New Roman" w:cs="Times New Roman"/>
          <w:lang w:eastAsia="ru-RU"/>
        </w:rPr>
        <w:t>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профессионализм и компетентность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стабильность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доступность информации о деятельности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взаимодействие с общественными объединениями и гражданами;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правовая и социальная защищенность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ответственность муниципальных служащих за неисполнение или ненадлежащее исполнение своих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10) внепартийность муниципальной службы.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7. Классификация должностей муниципальной службы</w:t>
      </w:r>
      <w:r w:rsidR="00124F9B" w:rsidRPr="00356F18">
        <w:rPr>
          <w:rFonts w:ascii="Times New Roman" w:eastAsia="Times New Roman" w:hAnsi="Times New Roman" w:cs="Times New Roman"/>
          <w:i/>
          <w:lang w:eastAsia="ru-RU"/>
        </w:rPr>
        <w:t>.</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Должности муниципальной службы подразделяются на группы: высшие должности муниципальной службы, главные должности муниципальной службы, ведущие должности муниципальной службы, старшие должности муниципальной службы, младшие должности муниципальной службы.</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Должности муниципальной службы устанавливаются нормативными правовыми актами органов местного самоуправления </w:t>
      </w:r>
      <w:r w:rsidR="00AF7987"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в соответствии с </w:t>
      </w:r>
      <w:hyperlink r:id="rId15" w:history="1">
        <w:r w:rsidRPr="00356F18">
          <w:rPr>
            <w:rFonts w:ascii="Times New Roman" w:eastAsia="Times New Roman" w:hAnsi="Times New Roman" w:cs="Times New Roman"/>
            <w:lang w:eastAsia="ru-RU"/>
          </w:rPr>
          <w:t>Реестром</w:t>
        </w:r>
      </w:hyperlink>
      <w:r w:rsidRPr="00356F18">
        <w:rPr>
          <w:rFonts w:ascii="Times New Roman" w:eastAsia="Times New Roman" w:hAnsi="Times New Roman" w:cs="Times New Roman"/>
          <w:lang w:eastAsia="ru-RU"/>
        </w:rPr>
        <w:t xml:space="preserve"> муниципальных должностей муниципальной службы </w:t>
      </w:r>
      <w:r w:rsidRPr="00356F18">
        <w:rPr>
          <w:rFonts w:ascii="Times New Roman" w:eastAsia="Times New Roman" w:hAnsi="Times New Roman" w:cs="Times New Roman"/>
          <w:bCs/>
          <w:lang w:eastAsia="ru-RU"/>
        </w:rPr>
        <w:t>сельского поселения сумон</w:t>
      </w:r>
      <w:r w:rsidR="00AF7987"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lang w:eastAsia="ru-RU"/>
        </w:rPr>
        <w:t>, утверждаемым в соответствии с Законом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Штатное расписание органов местного самоуправления и их подразделений устанавливается правовыми актами </w:t>
      </w:r>
      <w:r w:rsidRPr="00356F18">
        <w:rPr>
          <w:rFonts w:ascii="Times New Roman" w:eastAsia="Times New Roman" w:hAnsi="Times New Roman" w:cs="Times New Roman"/>
          <w:bCs/>
          <w:lang w:eastAsia="ru-RU"/>
        </w:rPr>
        <w:t xml:space="preserve">сельского поселения сумон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на основе классификации должностей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Должности муниципальной службы подразделяются по специализациям, предусматривающим наличие у муниципального служащего для исполнения обязанностей по должности муниципальной службы одной специализации соответствующего профессионального образования.</w:t>
      </w:r>
    </w:p>
    <w:p w:rsidR="002E03A4" w:rsidRPr="00356F18" w:rsidRDefault="00124F9B"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Специализация должностей муниципальной службы устанавливается в зависимости от функциональных особенностей должностей муниципальной службы и особенностей предмета ведения соответствующих муниципальных органов.</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 xml:space="preserve">Статья 8. Квалификационные требования для замещения должностей муниципальной службы в </w:t>
      </w:r>
      <w:r w:rsidR="00AF7987" w:rsidRPr="00356F18">
        <w:rPr>
          <w:rFonts w:ascii="Times New Roman" w:eastAsia="Times New Roman" w:hAnsi="Times New Roman" w:cs="Times New Roman"/>
          <w:bCs/>
          <w:i/>
          <w:lang w:eastAsia="ru-RU"/>
        </w:rPr>
        <w:t xml:space="preserve">сельском поселении сумона </w:t>
      </w:r>
      <w:r w:rsidR="000C171C">
        <w:rPr>
          <w:rFonts w:ascii="Times New Roman" w:eastAsia="Times New Roman" w:hAnsi="Times New Roman" w:cs="Times New Roman"/>
          <w:bCs/>
          <w:i/>
          <w:lang w:eastAsia="ru-RU"/>
        </w:rPr>
        <w:t>Ээр-Хавакский</w:t>
      </w:r>
      <w:r w:rsidRPr="00356F18">
        <w:rPr>
          <w:rFonts w:ascii="Times New Roman" w:eastAsia="Times New Roman" w:hAnsi="Times New Roman" w:cs="Times New Roman"/>
          <w:bCs/>
          <w:i/>
          <w:lang w:eastAsia="ru-RU"/>
        </w:rPr>
        <w:t xml:space="preserve">  </w:t>
      </w:r>
      <w:r w:rsidRPr="00356F18">
        <w:rPr>
          <w:rFonts w:ascii="Times New Roman" w:eastAsia="Times New Roman" w:hAnsi="Times New Roman" w:cs="Times New Roman"/>
          <w:i/>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Для замещения должностей муниципальной службы в</w:t>
      </w:r>
      <w:r w:rsidRPr="00356F18">
        <w:rPr>
          <w:rFonts w:ascii="Times New Roman" w:eastAsia="Times New Roman" w:hAnsi="Times New Roman" w:cs="Times New Roman"/>
          <w:bCs/>
          <w:lang w:eastAsia="ru-RU"/>
        </w:rPr>
        <w:t xml:space="preserve"> сельском поселении сумон</w:t>
      </w:r>
      <w:r w:rsidR="00AF7987" w:rsidRPr="00356F18">
        <w:rPr>
          <w:rFonts w:ascii="Times New Roman" w:eastAsia="Times New Roman" w:hAnsi="Times New Roman" w:cs="Times New Roman"/>
          <w:bCs/>
          <w:lang w:eastAsia="ru-RU"/>
        </w:rPr>
        <w:t xml:space="preserve">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 (далее - должности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(далее - стаж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2E03A4" w:rsidRPr="00356F18" w:rsidRDefault="00CA4DB8" w:rsidP="002E03A4">
      <w:pPr>
        <w:numPr>
          <w:ilvl w:val="0"/>
          <w:numId w:val="1"/>
        </w:numPr>
        <w:spacing w:after="0" w:line="294" w:lineRule="atLeast"/>
        <w:ind w:left="132"/>
        <w:textAlignment w:val="top"/>
        <w:rPr>
          <w:rFonts w:ascii="Times New Roman" w:eastAsia="Times New Roman" w:hAnsi="Times New Roman" w:cs="Times New Roman"/>
          <w:color w:val="06171E"/>
          <w:lang w:eastAsia="ru-RU"/>
        </w:rPr>
      </w:pPr>
      <w:hyperlink r:id="rId16" w:anchor="Par504" w:history="1">
        <w:r w:rsidR="002E03A4" w:rsidRPr="00356F18">
          <w:rPr>
            <w:rFonts w:ascii="Times New Roman" w:eastAsia="Times New Roman" w:hAnsi="Times New Roman" w:cs="Times New Roman"/>
            <w:lang w:eastAsia="ru-RU"/>
          </w:rPr>
          <w:t>Квалификационные требования</w:t>
        </w:r>
      </w:hyperlink>
      <w:r w:rsidR="002E03A4" w:rsidRPr="00356F18">
        <w:rPr>
          <w:rFonts w:ascii="Times New Roman" w:eastAsia="Times New Roman" w:hAnsi="Times New Roman" w:cs="Times New Roman"/>
          <w:color w:val="06171E"/>
          <w:lang w:eastAsia="ru-RU"/>
        </w:rPr>
        <w:t xml:space="preserve">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w:t>
      </w:r>
      <w:r w:rsidR="00AF7987"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002E03A4" w:rsidRPr="00356F18">
        <w:rPr>
          <w:rFonts w:ascii="Times New Roman" w:eastAsia="Times New Roman" w:hAnsi="Times New Roman" w:cs="Times New Roman"/>
          <w:bCs/>
          <w:lang w:eastAsia="ru-RU"/>
        </w:rPr>
        <w:t xml:space="preserve">  </w:t>
      </w:r>
      <w:r w:rsidR="002E03A4" w:rsidRPr="00356F18">
        <w:rPr>
          <w:rFonts w:ascii="Times New Roman" w:eastAsia="Times New Roman" w:hAnsi="Times New Roman" w:cs="Times New Roman"/>
          <w:color w:val="06171E"/>
          <w:lang w:eastAsia="ru-RU"/>
        </w:rPr>
        <w:t>на основе типовых квалификационных требований, определенных в приложении 1 к настоящему решению в соответствии с Законом РТ от 12.01.2000 N 389 "О муниципальной службе".</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Квалификационные требования определяются в соответствии с </w:t>
      </w:r>
      <w:hyperlink r:id="rId17" w:anchor="Par96" w:history="1">
        <w:r w:rsidRPr="00356F18">
          <w:rPr>
            <w:rFonts w:ascii="Times New Roman" w:eastAsia="Times New Roman" w:hAnsi="Times New Roman" w:cs="Times New Roman"/>
            <w:lang w:eastAsia="ru-RU"/>
          </w:rPr>
          <w:t>классификацией должностей</w:t>
        </w:r>
      </w:hyperlink>
      <w:r w:rsidRPr="00356F18">
        <w:rPr>
          <w:rFonts w:ascii="Times New Roman" w:eastAsia="Times New Roman" w:hAnsi="Times New Roman" w:cs="Times New Roman"/>
          <w:lang w:eastAsia="ru-RU"/>
        </w:rPr>
        <w:t>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9. Финансирование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Финансирование муниципальной службы осуществляется за счет средств местного бюджета.</w:t>
      </w:r>
    </w:p>
    <w:p w:rsidR="002E03A4" w:rsidRPr="00356F18" w:rsidRDefault="002E03A4" w:rsidP="002E03A4">
      <w:pPr>
        <w:spacing w:before="156" w:after="156" w:line="294" w:lineRule="atLeast"/>
        <w:textAlignment w:val="top"/>
        <w:rPr>
          <w:rFonts w:ascii="Times New Roman" w:eastAsia="Times New Roman" w:hAnsi="Times New Roman" w:cs="Times New Roman"/>
          <w:bCs/>
          <w:lang w:eastAsia="ru-RU"/>
        </w:rPr>
      </w:pPr>
      <w:r w:rsidRPr="00356F18">
        <w:rPr>
          <w:rFonts w:ascii="Times New Roman" w:eastAsia="Times New Roman" w:hAnsi="Times New Roman" w:cs="Times New Roman"/>
          <w:lang w:eastAsia="ru-RU"/>
        </w:rPr>
        <w:t xml:space="preserve">2. Суммы расходов на денежное содержание муниципальных служащих, а также суммы расходов на компенсационные выплаты и оплату предоставляемых муниципальным служащим социальных услуг ежегодно устанавливаются нормативным правовым актом местного Хурала представителей </w:t>
      </w:r>
      <w:r w:rsidR="00AF7987"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w:t>
      </w:r>
    </w:p>
    <w:p w:rsidR="000C171C" w:rsidRDefault="000C171C" w:rsidP="002E03A4">
      <w:pPr>
        <w:spacing w:before="156" w:after="156" w:line="294" w:lineRule="atLeast"/>
        <w:textAlignment w:val="top"/>
        <w:rPr>
          <w:rFonts w:ascii="Times New Roman" w:eastAsia="Times New Roman" w:hAnsi="Times New Roman" w:cs="Times New Roman"/>
          <w:b/>
          <w:bCs/>
          <w:lang w:val="tt-RU" w:eastAsia="ru-RU"/>
        </w:rPr>
      </w:pPr>
    </w:p>
    <w:p w:rsidR="000C171C" w:rsidRDefault="000C171C" w:rsidP="002E03A4">
      <w:pPr>
        <w:spacing w:before="156" w:after="156" w:line="294" w:lineRule="atLeast"/>
        <w:textAlignment w:val="top"/>
        <w:rPr>
          <w:rFonts w:ascii="Times New Roman" w:eastAsia="Times New Roman" w:hAnsi="Times New Roman" w:cs="Times New Roman"/>
          <w:b/>
          <w:bCs/>
          <w:lang w:val="tt-RU" w:eastAsia="ru-RU"/>
        </w:rPr>
      </w:pP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Глава II. ОСНОВЫ СТАТУСА МУНИЦИПАЛЬНОГО</w:t>
      </w:r>
      <w:r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b/>
          <w:bCs/>
          <w:lang w:eastAsia="ru-RU"/>
        </w:rPr>
        <w:t>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 Статья 10. Муниципальный служащий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Тыва, обязанности по должности муниципальной службы за денежное содержание, выплачиваемое за счет средств местного бюджета.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11. Личное дело муниципального служащего, реестр муниципальных служащих муниципального образования</w:t>
      </w:r>
      <w:r w:rsidR="00193787"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При переводе или поступлении муниципального служащего на другую должность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Ведение личного дела муниципального служащего </w:t>
      </w:r>
      <w:r w:rsidRPr="00356F18">
        <w:rPr>
          <w:rFonts w:ascii="Times New Roman" w:eastAsia="Times New Roman" w:hAnsi="Times New Roman" w:cs="Times New Roman"/>
          <w:bCs/>
          <w:lang w:eastAsia="ru-RU"/>
        </w:rPr>
        <w:t>сельского поселения сумон</w:t>
      </w:r>
      <w:r w:rsidR="00AF7987"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осуществляется в </w:t>
      </w:r>
      <w:hyperlink r:id="rId18" w:history="1">
        <w:r w:rsidRPr="00356F18">
          <w:rPr>
            <w:rFonts w:ascii="Times New Roman" w:eastAsia="Times New Roman" w:hAnsi="Times New Roman" w:cs="Times New Roman"/>
            <w:lang w:eastAsia="ru-RU"/>
          </w:rPr>
          <w:t>порядке</w:t>
        </w:r>
      </w:hyperlink>
      <w:r w:rsidRPr="00356F18">
        <w:rPr>
          <w:rFonts w:ascii="Times New Roman" w:eastAsia="Times New Roman" w:hAnsi="Times New Roman" w:cs="Times New Roman"/>
          <w:lang w:eastAsia="ru-RU"/>
        </w:rPr>
        <w:t>, установленном для ведения личного дела государственного гражданского служащего в соответствии с федеральным законодательством.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Сбор и внесение в личные дела муниципальных служащих и реестры муниципальных служащих муниципального образования сведений об их политической и религиозной принадлежности, о частной жизни запрещаются.</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 xml:space="preserve">Статья 12. Классные чины муниципальной службы в </w:t>
      </w:r>
      <w:r w:rsidRPr="00356F18">
        <w:rPr>
          <w:rFonts w:ascii="Times New Roman" w:eastAsia="Times New Roman" w:hAnsi="Times New Roman" w:cs="Times New Roman"/>
          <w:bCs/>
          <w:i/>
          <w:lang w:eastAsia="ru-RU"/>
        </w:rPr>
        <w:t>сельском поселении сумон</w:t>
      </w:r>
      <w:r w:rsidR="00AF7987" w:rsidRPr="00356F18">
        <w:rPr>
          <w:rFonts w:ascii="Times New Roman" w:eastAsia="Times New Roman" w:hAnsi="Times New Roman" w:cs="Times New Roman"/>
          <w:bCs/>
          <w:i/>
          <w:lang w:eastAsia="ru-RU"/>
        </w:rPr>
        <w:t>а</w:t>
      </w:r>
      <w:r w:rsidRPr="00356F18">
        <w:rPr>
          <w:rFonts w:ascii="Times New Roman" w:eastAsia="Times New Roman" w:hAnsi="Times New Roman" w:cs="Times New Roman"/>
          <w:bCs/>
          <w:i/>
          <w:lang w:eastAsia="ru-RU"/>
        </w:rPr>
        <w:t xml:space="preserve"> </w:t>
      </w:r>
      <w:r w:rsidR="000C171C">
        <w:rPr>
          <w:rFonts w:ascii="Times New Roman" w:eastAsia="Times New Roman" w:hAnsi="Times New Roman" w:cs="Times New Roman"/>
          <w:bCs/>
          <w:i/>
          <w:lang w:eastAsia="ru-RU"/>
        </w:rPr>
        <w:t>Ээр-Хавакский</w:t>
      </w:r>
      <w:r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Классные чины муниципальной службы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Законом Республики Тыва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Муниципальным служащим, замещающим должности муниципальной службы старшей группы, присваивается классный чин - референт муниципальной службы Республики Тыва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6. Муниципальным служащим, замещающим должности муниципальной службы младшей группы, присваивается классный чин - секретарь муниципальной службы Республики Тыва 1, 2 или 3-го класса.</w:t>
      </w:r>
    </w:p>
    <w:p w:rsidR="002E03A4" w:rsidRPr="00356F18" w:rsidRDefault="00CA4DB8" w:rsidP="002E03A4">
      <w:pPr>
        <w:numPr>
          <w:ilvl w:val="0"/>
          <w:numId w:val="2"/>
        </w:numPr>
        <w:spacing w:after="0" w:line="294" w:lineRule="atLeast"/>
        <w:ind w:left="132"/>
        <w:textAlignment w:val="top"/>
        <w:rPr>
          <w:rFonts w:ascii="Times New Roman" w:eastAsia="Times New Roman" w:hAnsi="Times New Roman" w:cs="Times New Roman"/>
          <w:color w:val="06171E"/>
          <w:lang w:eastAsia="ru-RU"/>
        </w:rPr>
      </w:pPr>
      <w:hyperlink r:id="rId19" w:history="1">
        <w:r w:rsidR="002E03A4" w:rsidRPr="00356F18">
          <w:rPr>
            <w:rFonts w:ascii="Times New Roman" w:eastAsia="Times New Roman" w:hAnsi="Times New Roman" w:cs="Times New Roman"/>
            <w:lang w:eastAsia="ru-RU"/>
          </w:rPr>
          <w:t>Порядок</w:t>
        </w:r>
      </w:hyperlink>
      <w:r w:rsidR="002E03A4" w:rsidRPr="00356F18">
        <w:rPr>
          <w:rFonts w:ascii="Times New Roman" w:eastAsia="Times New Roman" w:hAnsi="Times New Roman" w:cs="Times New Roman"/>
          <w:color w:val="06171E"/>
          <w:lang w:eastAsia="ru-RU"/>
        </w:rPr>
        <w:t> присвоения и сохранения классных чинов, предусмотренных настоящей статьей, определяется в соответствии с Законом Республики Тыва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 в соответствии с </w:t>
      </w:r>
      <w:hyperlink r:id="rId20" w:history="1">
        <w:r w:rsidRPr="00356F18">
          <w:rPr>
            <w:rFonts w:ascii="Times New Roman" w:eastAsia="Times New Roman" w:hAnsi="Times New Roman" w:cs="Times New Roman"/>
            <w:lang w:eastAsia="ru-RU"/>
          </w:rPr>
          <w:t>Типовым положением</w:t>
        </w:r>
      </w:hyperlink>
      <w:r w:rsidRPr="00356F18">
        <w:rPr>
          <w:rFonts w:ascii="Times New Roman" w:eastAsia="Times New Roman" w:hAnsi="Times New Roman" w:cs="Times New Roman"/>
          <w:lang w:eastAsia="ru-RU"/>
        </w:rPr>
        <w:t> о порядке сдачи квалификационного экзамена муниципальными служащими в Республике Тыва согласно Закону Республики Тыва от 12.01.2000 N 389 "О муниципальной службе".</w:t>
      </w:r>
    </w:p>
    <w:p w:rsidR="002E03A4" w:rsidRPr="00356F18" w:rsidRDefault="00CA4DB8" w:rsidP="002E03A4">
      <w:pPr>
        <w:spacing w:after="0" w:line="294" w:lineRule="atLeast"/>
        <w:textAlignment w:val="top"/>
        <w:rPr>
          <w:rFonts w:ascii="Times New Roman" w:eastAsia="Times New Roman" w:hAnsi="Times New Roman" w:cs="Times New Roman"/>
          <w:lang w:eastAsia="ru-RU"/>
        </w:rPr>
      </w:pPr>
      <w:hyperlink r:id="rId21" w:anchor="Par677" w:history="1">
        <w:r w:rsidR="002E03A4" w:rsidRPr="00356F18">
          <w:rPr>
            <w:rFonts w:ascii="Times New Roman" w:eastAsia="Times New Roman" w:hAnsi="Times New Roman" w:cs="Times New Roman"/>
            <w:lang w:eastAsia="ru-RU"/>
          </w:rPr>
          <w:t>Порядок</w:t>
        </w:r>
      </w:hyperlink>
      <w:r w:rsidR="002E03A4" w:rsidRPr="00356F18">
        <w:rPr>
          <w:rFonts w:ascii="Times New Roman" w:eastAsia="Times New Roman" w:hAnsi="Times New Roman" w:cs="Times New Roman"/>
          <w:lang w:eastAsia="ru-RU"/>
        </w:rPr>
        <w:t> присвоения и сохранения классных чинов определяется в соответствии с Законом РТ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 в соответствии с в соответствии с Законом РТ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r w:rsidRPr="00356F18">
        <w:rPr>
          <w:rFonts w:ascii="Times New Roman" w:eastAsia="Times New Roman" w:hAnsi="Times New Roman" w:cs="Times New Roman"/>
          <w:i/>
          <w:lang w:eastAsia="ru-RU"/>
        </w:rPr>
        <w:t>Статья 13. Права муниципального служащего</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Муниципальный служащий имеет право на: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обеспечение организационно-технических условий, необходимых для исполнения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оплату труда </w:t>
      </w:r>
      <w:r w:rsidR="00193787" w:rsidRPr="00356F18">
        <w:rPr>
          <w:rFonts w:ascii="Times New Roman" w:eastAsia="Times New Roman" w:hAnsi="Times New Roman" w:cs="Times New Roman"/>
          <w:lang w:eastAsia="ru-RU"/>
        </w:rPr>
        <w:t xml:space="preserve">и другие выплаты в соответствии </w:t>
      </w:r>
      <w:r w:rsidRPr="00356F18">
        <w:rPr>
          <w:rFonts w:ascii="Times New Roman" w:eastAsia="Times New Roman" w:hAnsi="Times New Roman" w:cs="Times New Roman"/>
          <w:lang w:eastAsia="ru-RU"/>
        </w:rPr>
        <w:t>трудовым </w:t>
      </w:r>
      <w:hyperlink r:id="rId22"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w:t>
      </w:r>
      <w:hyperlink r:id="rId23"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о муниципальной службе и трудовым договором (контрактом);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участие по своей инициативе в конкурсе на замещение вакантной должности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повышение квалификации в соответствии с муниципальным правовым актом за счет средств местного бюджета;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защиту своих </w:t>
      </w:r>
      <w:hyperlink r:id="rId24" w:history="1">
        <w:r w:rsidRPr="00356F18">
          <w:rPr>
            <w:rFonts w:ascii="Times New Roman" w:eastAsia="Times New Roman" w:hAnsi="Times New Roman" w:cs="Times New Roman"/>
            <w:lang w:eastAsia="ru-RU"/>
          </w:rPr>
          <w:t>персональных данных</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рассмотрение индивидуальных трудовых споров в соответствии с трудовым </w:t>
      </w:r>
      <w:hyperlink r:id="rId25"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защиту своих прав и законных интересов на муниципальной службе, включая обжалование в суд их нарушений;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12) пенсионное обеспечение в соответствии с </w:t>
      </w:r>
      <w:hyperlink r:id="rId26"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Российской Федерации.</w:t>
      </w:r>
    </w:p>
    <w:p w:rsidR="002E03A4" w:rsidRPr="00356F18" w:rsidRDefault="002E03A4" w:rsidP="00DD2957">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за исключением муниципального служащего, замещающего должность председателя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7"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14. Урегулирование конфликта интересов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Тыва, муниципального образования, способное привести к причинению вреда этим законным интересам граждан, организаций, общества, Российской Федерации, Республики Тыва, муниципального образования.</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28" w:anchor="Par226" w:history="1">
        <w:r w:rsidRPr="00356F18">
          <w:rPr>
            <w:rFonts w:ascii="Times New Roman" w:eastAsia="Times New Roman" w:hAnsi="Times New Roman" w:cs="Times New Roman"/>
            <w:lang w:eastAsia="ru-RU"/>
          </w:rPr>
          <w:t>подпункте 5 пункта 1 статьи </w:t>
        </w:r>
      </w:hyperlink>
      <w:r w:rsidRPr="00356F18">
        <w:rPr>
          <w:rFonts w:ascii="Times New Roman" w:eastAsia="Times New Roman" w:hAnsi="Times New Roman" w:cs="Times New Roman"/>
          <w:lang w:eastAsia="ru-RU"/>
        </w:rPr>
        <w:t>16 настоящего решения, а также для граждан или организаций, с которыми муниципальный служащий связан финансовыми или иными обязательствами.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4.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Республики Тыва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конфликтов интересов.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15. Основные обязанности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Муниципальный служащий обязан:</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соблюдать </w:t>
      </w:r>
      <w:hyperlink r:id="rId29" w:history="1">
        <w:r w:rsidRPr="00356F18">
          <w:rPr>
            <w:rFonts w:ascii="Times New Roman" w:eastAsia="Times New Roman" w:hAnsi="Times New Roman" w:cs="Times New Roman"/>
            <w:lang w:eastAsia="ru-RU"/>
          </w:rPr>
          <w:t>Конституцию</w:t>
        </w:r>
      </w:hyperlink>
      <w:r w:rsidRPr="00356F18">
        <w:rPr>
          <w:rFonts w:ascii="Times New Roman" w:eastAsia="Times New Roman" w:hAnsi="Times New Roman" w:cs="Times New Roman"/>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30" w:history="1">
        <w:r w:rsidRPr="00356F18">
          <w:rPr>
            <w:rFonts w:ascii="Times New Roman" w:eastAsia="Times New Roman" w:hAnsi="Times New Roman" w:cs="Times New Roman"/>
            <w:lang w:eastAsia="ru-RU"/>
          </w:rPr>
          <w:t>Конституцию</w:t>
        </w:r>
      </w:hyperlink>
      <w:r w:rsidRPr="00356F18">
        <w:rPr>
          <w:rFonts w:ascii="Times New Roman" w:eastAsia="Times New Roman" w:hAnsi="Times New Roman" w:cs="Times New Roman"/>
          <w:lang w:eastAsia="ru-RU"/>
        </w:rPr>
        <w:t xml:space="preserve"> Республики Тыва, законы и иные нормативные правовые акты Республики Тыва, Устав </w:t>
      </w:r>
      <w:r w:rsidRPr="00356F18">
        <w:rPr>
          <w:rFonts w:ascii="Times New Roman" w:eastAsia="Times New Roman" w:hAnsi="Times New Roman" w:cs="Times New Roman"/>
          <w:bCs/>
          <w:lang w:eastAsia="ru-RU"/>
        </w:rPr>
        <w:t>сельского поселения сумон</w:t>
      </w:r>
      <w:r w:rsidR="00AF7987"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и иные муниципальные правовые акты и обеспечивать их исполнение;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исполнять должностные обязанности в соответствии с должностной инструкцией;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соблюдать при исполнении должностных обязанностей права и законные интересы граждан и организаций;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поддерживать уровень квалификации, необходимый для надлежащего исполнения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не разглашать </w:t>
      </w:r>
      <w:hyperlink r:id="rId31" w:history="1">
        <w:r w:rsidRPr="00356F18">
          <w:rPr>
            <w:rFonts w:ascii="Times New Roman" w:eastAsia="Times New Roman" w:hAnsi="Times New Roman" w:cs="Times New Roman"/>
            <w:lang w:eastAsia="ru-RU"/>
          </w:rPr>
          <w:t>сведения</w:t>
        </w:r>
      </w:hyperlink>
      <w:r w:rsidRPr="00356F18">
        <w:rPr>
          <w:rFonts w:ascii="Times New Roman" w:eastAsia="Times New Roman" w:hAnsi="Times New Roman" w:cs="Times New Roman"/>
          <w:lang w:eastAsia="ru-RU"/>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беречь государственное и муниципальное имущество, в том числе предоставленное ему для исполнения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8) представлять в установленном </w:t>
      </w:r>
      <w:hyperlink r:id="rId32" w:history="1">
        <w:r w:rsidRPr="00356F18">
          <w:rPr>
            <w:rFonts w:ascii="Times New Roman" w:eastAsia="Times New Roman" w:hAnsi="Times New Roman" w:cs="Times New Roman"/>
            <w:lang w:eastAsia="ru-RU"/>
          </w:rPr>
          <w:t>порядке</w:t>
        </w:r>
      </w:hyperlink>
      <w:r w:rsidRPr="00356F18">
        <w:rPr>
          <w:rFonts w:ascii="Times New Roman" w:eastAsia="Times New Roman" w:hAnsi="Times New Roman" w:cs="Times New Roman"/>
          <w:lang w:eastAsia="ru-RU"/>
        </w:rPr>
        <w:t> предусмотренные законодательством Российской Федерации сведения о себе и членах своей семьи;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соблюдать ограничения, выполнять обязательства, не нарушать запреты, которые установлены федеральными законами, настоящим Законом;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Тыва,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16. Ограничения, связанные с муниципальной службой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признания его недееспособным или ограниченно дееспособным решением суда, вступившим в законную силу;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отказа от прохождения процедуры оформления </w:t>
      </w:r>
      <w:hyperlink r:id="rId33" w:history="1">
        <w:r w:rsidRPr="00356F18">
          <w:rPr>
            <w:rFonts w:ascii="Times New Roman" w:eastAsia="Times New Roman" w:hAnsi="Times New Roman" w:cs="Times New Roman"/>
            <w:lang w:eastAsia="ru-RU"/>
          </w:rPr>
          <w:t>допуска</w:t>
        </w:r>
      </w:hyperlink>
      <w:r w:rsidRPr="00356F18">
        <w:rPr>
          <w:rFonts w:ascii="Times New Roman" w:eastAsia="Times New Roman" w:hAnsi="Times New Roman" w:cs="Times New Roman"/>
          <w:lang w:eastAsia="ru-RU"/>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r w:rsidR="00AF7987" w:rsidRPr="00356F18">
        <w:rPr>
          <w:rFonts w:ascii="Times New Roman" w:eastAsia="Times New Roman" w:hAnsi="Times New Roman" w:cs="Times New Roman"/>
          <w:lang w:eastAsia="ru-RU"/>
        </w:rPr>
        <w:t xml:space="preserve"> </w:t>
      </w:r>
      <w:hyperlink r:id="rId34" w:history="1">
        <w:r w:rsidRPr="00356F18">
          <w:rPr>
            <w:rFonts w:ascii="Times New Roman" w:eastAsia="Times New Roman" w:hAnsi="Times New Roman" w:cs="Times New Roman"/>
            <w:lang w:eastAsia="ru-RU"/>
          </w:rPr>
          <w:t>Порядок</w:t>
        </w:r>
      </w:hyperlink>
      <w:r w:rsidRPr="00356F18">
        <w:rPr>
          <w:rFonts w:ascii="Times New Roman" w:eastAsia="Times New Roman" w:hAnsi="Times New Roman" w:cs="Times New Roman"/>
          <w:lang w:eastAsia="ru-RU"/>
        </w:rPr>
        <w:t> прохождения диспансеризации, </w:t>
      </w:r>
      <w:hyperlink r:id="rId35" w:history="1">
        <w:r w:rsidRPr="00356F18">
          <w:rPr>
            <w:rFonts w:ascii="Times New Roman" w:eastAsia="Times New Roman" w:hAnsi="Times New Roman" w:cs="Times New Roman"/>
            <w:lang w:eastAsia="ru-RU"/>
          </w:rPr>
          <w:t>перечень</w:t>
        </w:r>
      </w:hyperlink>
      <w:r w:rsidRPr="00356F18">
        <w:rPr>
          <w:rFonts w:ascii="Times New Roman" w:eastAsia="Times New Roman" w:hAnsi="Times New Roman" w:cs="Times New Roman"/>
          <w:lang w:eastAsia="ru-RU"/>
        </w:rPr>
        <w:t> таких заболеваний и </w:t>
      </w:r>
      <w:hyperlink r:id="rId36" w:history="1">
        <w:r w:rsidRPr="00356F18">
          <w:rPr>
            <w:rFonts w:ascii="Times New Roman" w:eastAsia="Times New Roman" w:hAnsi="Times New Roman" w:cs="Times New Roman"/>
            <w:lang w:eastAsia="ru-RU"/>
          </w:rPr>
          <w:t>форма</w:t>
        </w:r>
      </w:hyperlink>
      <w:r w:rsidRPr="00356F18">
        <w:rPr>
          <w:rFonts w:ascii="Times New Roman" w:eastAsia="Times New Roman" w:hAnsi="Times New Roman" w:cs="Times New Roman"/>
          <w:lang w:eastAsia="ru-RU"/>
        </w:rPr>
        <w:t>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представления подложных документов или заведомо ложных сведений при поступлении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непредставления предусмотренных Федеральным </w:t>
      </w:r>
      <w:hyperlink r:id="rId37"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25 декабря 2008 года N 273-ФЗ "О противодействии коррупции" и другими федеральными законами, настоящим Законом сведений или представления заведомо недостоверных или неполных сведений при поступлении на муниципальную службу.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7F26C7" w:rsidRPr="00356F18" w:rsidRDefault="007F26C7" w:rsidP="007F26C7">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lang w:eastAsia="ru-RU"/>
        </w:rPr>
        <w:t>Статья  17.</w:t>
      </w:r>
      <w:r w:rsidRPr="00356F18">
        <w:rPr>
          <w:rFonts w:ascii="Times New Roman" w:eastAsia="Times New Roman" w:hAnsi="Times New Roman" w:cs="Times New Roman"/>
          <w:i/>
          <w:lang w:eastAsia="ru-RU"/>
        </w:rPr>
        <w:t xml:space="preserve"> Запреты, связанные с муниципальной службой</w:t>
      </w:r>
    </w:p>
    <w:p w:rsidR="007F26C7" w:rsidRPr="00356F18" w:rsidRDefault="007F26C7" w:rsidP="007F26C7">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В связи с прохождением муниципальной службы муниципальному служащему запрещается:</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замещать должность муниципальной службы в случае:</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б) избрания или назначения на муниципальную должность;</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участвовать в управлении коммерческой или некоммерческой организацией, за исключением следующих случаев:</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356F18">
        <w:rPr>
          <w:rFonts w:ascii="Times New Roman" w:eastAsia="Times New Roman" w:hAnsi="Times New Roman" w:cs="Times New Roman"/>
          <w:lang w:eastAsia="ru-RU"/>
        </w:rPr>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 иные случаи, предусмотренные федеральными законами;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3.1) заниматься предпринимательской деятельностью лично или через доверенных лиц;</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F26C7" w:rsidRPr="000C171C"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38" w:anchor="block_575" w:history="1">
        <w:r w:rsidRPr="000C171C">
          <w:rPr>
            <w:rFonts w:ascii="Times New Roman" w:eastAsia="Times New Roman" w:hAnsi="Times New Roman" w:cs="Times New Roman"/>
            <w:u w:val="single"/>
            <w:lang w:eastAsia="ru-RU"/>
          </w:rPr>
          <w:t>Гражданским кодексом</w:t>
        </w:r>
      </w:hyperlink>
      <w:r w:rsidRPr="000C171C">
        <w:rPr>
          <w:rFonts w:ascii="Times New Roman" w:eastAsia="Times New Roman" w:hAnsi="Times New Roman" w:cs="Times New Roman"/>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39" w:anchor="block_1012" w:history="1">
        <w:r w:rsidRPr="000C171C">
          <w:rPr>
            <w:rFonts w:ascii="Times New Roman" w:eastAsia="Times New Roman" w:hAnsi="Times New Roman" w:cs="Times New Roman"/>
            <w:u w:val="single"/>
            <w:lang w:eastAsia="ru-RU"/>
          </w:rPr>
          <w:t>порядке</w:t>
        </w:r>
      </w:hyperlink>
      <w:r w:rsidRPr="000C171C">
        <w:rPr>
          <w:rFonts w:ascii="Times New Roman" w:eastAsia="Times New Roman" w:hAnsi="Times New Roman" w:cs="Times New Roman"/>
          <w:lang w:eastAsia="ru-RU"/>
        </w:rPr>
        <w:t>, устанавливаемом нормативными правовыми актами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w:t>
      </w:r>
      <w:r w:rsidRPr="00356F18">
        <w:rPr>
          <w:rFonts w:ascii="Times New Roman" w:eastAsia="Times New Roman" w:hAnsi="Times New Roman" w:cs="Times New Roman"/>
          <w:lang w:eastAsia="ru-RU"/>
        </w:rPr>
        <w:lastRenderedPageBreak/>
        <w:t>комиссии муниципального образования и их руководителей, если это не входит в его должностные обязанности;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использовать преимущества должностного положения для предвыборной агитации, а также для агитации по вопросам референдума;</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14) прекращать исполнение должностных обязанностей в целях урегулирования трудового спора;</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26C7" w:rsidRPr="000C171C"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4. Гражданин, замещавший должность муниципальной службы, включенную в перечень должностей, </w:t>
      </w:r>
      <w:r w:rsidRPr="000C171C">
        <w:rPr>
          <w:rFonts w:ascii="Times New Roman" w:eastAsia="Times New Roman" w:hAnsi="Times New Roman" w:cs="Times New Roman"/>
          <w:lang w:eastAsia="ru-RU"/>
        </w:rPr>
        <w:t xml:space="preserve">установленный </w:t>
      </w:r>
      <w:hyperlink r:id="rId40" w:anchor="block_1" w:history="1">
        <w:r w:rsidRPr="000C171C">
          <w:rPr>
            <w:rFonts w:ascii="Times New Roman" w:eastAsia="Times New Roman" w:hAnsi="Times New Roman" w:cs="Times New Roman"/>
            <w:u w:val="single"/>
            <w:lang w:eastAsia="ru-RU"/>
          </w:rPr>
          <w:t>нормативными правовыми актами</w:t>
        </w:r>
      </w:hyperlink>
      <w:r w:rsidRPr="000C171C">
        <w:rPr>
          <w:rFonts w:ascii="Times New Roman" w:eastAsia="Times New Roman" w:hAnsi="Times New Roman" w:cs="Times New Roman"/>
          <w:lang w:eastAsia="ru-RU"/>
        </w:rPr>
        <w:t xml:space="preserve"> Российской Федерации, в течение </w:t>
      </w:r>
      <w:r w:rsidRPr="000C171C">
        <w:rPr>
          <w:rFonts w:ascii="Times New Roman" w:eastAsia="Times New Roman" w:hAnsi="Times New Roman" w:cs="Times New Roman"/>
          <w:lang w:eastAsia="ru-RU"/>
        </w:rPr>
        <w:lastRenderedPageBreak/>
        <w:t xml:space="preserve">двух лет после увольнения с муниципальной службы не вправе </w:t>
      </w:r>
      <w:r w:rsidRPr="00356F18">
        <w:rPr>
          <w:rFonts w:ascii="Times New Roman" w:eastAsia="Times New Roman" w:hAnsi="Times New Roman" w:cs="Times New Roman"/>
          <w:lang w:eastAsia="ru-RU"/>
        </w:rPr>
        <w:t xml:space="preserve">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41" w:anchor="block_10171" w:history="1">
        <w:r w:rsidRPr="000C171C">
          <w:rPr>
            <w:rFonts w:ascii="Times New Roman" w:eastAsia="Times New Roman" w:hAnsi="Times New Roman" w:cs="Times New Roman"/>
            <w:u w:val="single"/>
            <w:lang w:eastAsia="ru-RU"/>
          </w:rPr>
          <w:t>нормативными правовыми актами</w:t>
        </w:r>
      </w:hyperlink>
      <w:r w:rsidRPr="000C171C">
        <w:rPr>
          <w:rFonts w:ascii="Times New Roman" w:eastAsia="Times New Roman" w:hAnsi="Times New Roman" w:cs="Times New Roman"/>
          <w:lang w:eastAsia="ru-RU"/>
        </w:rPr>
        <w:t xml:space="preserve">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18. Представление сведений о доходах, расходах, об имуществе и обязательствах имущественного характера</w:t>
      </w:r>
      <w:r w:rsidR="00115156"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 соответствии с федеральным и региональным законодательством.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Тыва.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2" w:history="1">
        <w:r w:rsidRPr="00356F18">
          <w:rPr>
            <w:rFonts w:ascii="Times New Roman" w:eastAsia="Times New Roman" w:hAnsi="Times New Roman" w:cs="Times New Roman"/>
            <w:color w:val="67A3C1"/>
            <w:lang w:eastAsia="ru-RU"/>
          </w:rPr>
          <w:t>законом</w:t>
        </w:r>
      </w:hyperlink>
      <w:r w:rsidRPr="00356F18">
        <w:rPr>
          <w:rFonts w:ascii="Times New Roman" w:eastAsia="Times New Roman" w:hAnsi="Times New Roman" w:cs="Times New Roman"/>
          <w:lang w:eastAsia="ru-RU"/>
        </w:rPr>
        <w:t> от 25 декабря 2008 года N 273-ФЗ "О противодействии коррупции" и Федеральным </w:t>
      </w:r>
      <w:hyperlink r:id="rId43" w:history="1">
        <w:r w:rsidRPr="00356F18">
          <w:rPr>
            <w:rFonts w:ascii="Times New Roman" w:eastAsia="Times New Roman" w:hAnsi="Times New Roman" w:cs="Times New Roman"/>
            <w:color w:val="67A3C1"/>
            <w:lang w:eastAsia="ru-RU"/>
          </w:rPr>
          <w:t>законом</w:t>
        </w:r>
      </w:hyperlink>
      <w:r w:rsidRPr="00356F18">
        <w:rPr>
          <w:rFonts w:ascii="Times New Roman" w:eastAsia="Times New Roman" w:hAnsi="Times New Roman" w:cs="Times New Roman"/>
          <w:lang w:eastAsia="ru-RU"/>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Тыва, муниципальными правовыми актами.</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44" w:history="1">
        <w:r w:rsidRPr="00356F18">
          <w:rPr>
            <w:rFonts w:ascii="Times New Roman" w:eastAsia="Times New Roman" w:hAnsi="Times New Roman" w:cs="Times New Roman"/>
            <w:lang w:eastAsia="ru-RU"/>
          </w:rPr>
          <w:t>сведениями</w:t>
        </w:r>
      </w:hyperlink>
      <w:r w:rsidRPr="00356F18">
        <w:rPr>
          <w:rFonts w:ascii="Times New Roman" w:eastAsia="Times New Roman" w:hAnsi="Times New Roman" w:cs="Times New Roman"/>
          <w:lang w:eastAsia="ru-RU"/>
        </w:rPr>
        <w:t> конфиденциального характера, если федеральными законами они не отнесены к </w:t>
      </w:r>
      <w:hyperlink r:id="rId45" w:history="1">
        <w:r w:rsidRPr="00356F18">
          <w:rPr>
            <w:rFonts w:ascii="Times New Roman" w:eastAsia="Times New Roman" w:hAnsi="Times New Roman" w:cs="Times New Roman"/>
            <w:lang w:eastAsia="ru-RU"/>
          </w:rPr>
          <w:t>сведениям</w:t>
        </w:r>
      </w:hyperlink>
      <w:r w:rsidRPr="00356F18">
        <w:rPr>
          <w:rFonts w:ascii="Times New Roman" w:eastAsia="Times New Roman" w:hAnsi="Times New Roman" w:cs="Times New Roman"/>
          <w:lang w:eastAsia="ru-RU"/>
        </w:rPr>
        <w:t>, составляющим государственную и иную охраняемую федеральными законами тайну.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E03A4" w:rsidRPr="00356F18" w:rsidRDefault="002E03A4" w:rsidP="00115156">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6"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Тыва.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19. Поощрение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объявление благодарности;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денежное поощрение;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награждение ценным подарком;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награждение Почетной грамотой;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представление к награждению орденами и медалями Республики Тыва,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представление к присвоению почетных званий Российской Федерации и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Денежное поощрение муниципальным служащим выплачивается в виде премий по итогам работы за квартал и за год, а также вознаграждения в связи с юбилеем за выслугу лет на муниципальной службе (за 15 лет службы, за 20 лет службы, за 25 лет службы), вознаграждения при выходе в отставку и в связи с выходом на пенсию по возрасту. Конкретный размер денежных поощрений и вознаграждений определяется Уставом </w:t>
      </w:r>
      <w:r w:rsidR="00F16C4E"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lang w:eastAsia="ru-RU"/>
        </w:rPr>
        <w:t>.</w:t>
      </w:r>
    </w:p>
    <w:p w:rsidR="002E03A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Государственным признанием заслуг муниципального служащего перед обществом и государством является награждение орденами и медалями Российской Федерации, Республики Тыва, присвоение почетных званий Российской Федерации и Республики Тыва.</w:t>
      </w:r>
    </w:p>
    <w:p w:rsidR="002E03A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Решение о применении поощрения принимается органом или руководителем, имеющим право назначать муниципального служащего на должность муниципальной службы в соответствии с законодательством Республики Тыва, и оформляется соответствующим приказом.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В Уставе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могут быть установлены дополнительные меры поощрения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20. Дисциплинарная ответственность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замечание;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выговор;</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увольнение с муниципальной службы по соответствующим основаниям.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Порядок </w:t>
      </w:r>
      <w:hyperlink r:id="rId47" w:history="1">
        <w:r w:rsidRPr="00356F18">
          <w:rPr>
            <w:rFonts w:ascii="Times New Roman" w:eastAsia="Times New Roman" w:hAnsi="Times New Roman" w:cs="Times New Roman"/>
            <w:lang w:eastAsia="ru-RU"/>
          </w:rPr>
          <w:t>применения</w:t>
        </w:r>
      </w:hyperlink>
      <w:r w:rsidRPr="00356F18">
        <w:rPr>
          <w:rFonts w:ascii="Times New Roman" w:eastAsia="Times New Roman" w:hAnsi="Times New Roman" w:cs="Times New Roman"/>
          <w:lang w:eastAsia="ru-RU"/>
        </w:rPr>
        <w:t> и </w:t>
      </w:r>
      <w:hyperlink r:id="rId48" w:history="1">
        <w:r w:rsidRPr="00356F18">
          <w:rPr>
            <w:rFonts w:ascii="Times New Roman" w:eastAsia="Times New Roman" w:hAnsi="Times New Roman" w:cs="Times New Roman"/>
            <w:lang w:eastAsia="ru-RU"/>
          </w:rPr>
          <w:t>снятия</w:t>
        </w:r>
      </w:hyperlink>
      <w:r w:rsidRPr="00356F18">
        <w:rPr>
          <w:rFonts w:ascii="Times New Roman" w:eastAsia="Times New Roman" w:hAnsi="Times New Roman" w:cs="Times New Roman"/>
          <w:lang w:eastAsia="ru-RU"/>
        </w:rPr>
        <w:t> дисциплинарных взысканий определяется трудовым законодательством.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Муниципальный служащий несет предусмотренную действующим законодательством ответственность за действия или бездействие, ведущие к нарушению прав и законных интересов граждан.</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21. Гарантии для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Муниципальному служащему гарантируются: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условия работы, обеспечивающие исполнение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денежное содержание и иные выплаты, предусмотренные нормативными правовыми актами Республики Тыва и нормативными правовыми актами муниципального образования;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ежегодный оплачиваемый отпуск;</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медицинское обслуживание его и членов его семьи, в том числе после его выхода на пенсию;</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переподготовка (переквалификация) и повышение квалификации с сохранением денежного содержания на период его обучения;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обязательное </w:t>
      </w:r>
      <w:hyperlink r:id="rId49" w:history="1">
        <w:r w:rsidRPr="00356F18">
          <w:rPr>
            <w:rFonts w:ascii="Times New Roman" w:eastAsia="Times New Roman" w:hAnsi="Times New Roman" w:cs="Times New Roman"/>
            <w:lang w:eastAsia="ru-RU"/>
          </w:rPr>
          <w:t>государственное страхование</w:t>
        </w:r>
      </w:hyperlink>
      <w:r w:rsidRPr="00356F18">
        <w:rPr>
          <w:rFonts w:ascii="Times New Roman" w:eastAsia="Times New Roman" w:hAnsi="Times New Roman" w:cs="Times New Roman"/>
          <w:lang w:eastAsia="ru-RU"/>
        </w:rPr>
        <w:t> на случай причинения вреда здоровью и имуществу в связи с исполнением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наступившей в связи с исполнением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защита его и членов его семьи в порядке, установленном законом, от насилия, угроз, других неправомерных действий в связи с исполнением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Муниципальному служащему в зависимости от условия прохождения им муниципальной службы предоставляется в случаях и порядке, установленных уставом муниципального образования в соответствии с настоящим Законом, жилая площадь, служебный транспорт или денежная компенсация транспортных расходов.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3. Муниципальному служащему в соответствии с нормативными правовыми актами муниципального образования, нормативными правовыми актами Республики Тыва и нормативными правовыми актами Российской Федерации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4. Уставом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законами Республики Тыва могут быть предусмотрены дополнительные гарантии для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22. Денежное содержание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Оплата труда муниципального служащего производится в виде денежного содержания, в состав которого включаются: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должностной оклад;</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оклад за классный чин;</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ежемесячная надбавка к должностному окладу за выслугу лет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ежемесячная надбавка к должностному окладу за особые условия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ежемесячное денежное поощрение;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ежемесячная надбавка к должностному окладу за работу со сведениями, составляющими государственную тайну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Органы местного самоуправления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самостоятельно определяют размер и условия оплаты труда муниципальных служащих. Размер должностного оклада, а также размер ежемесячных надбавок к должностному окладу и порядок их осуществления устанавливаются муниципальными правовыми актами, издаваемыми Хуралом представителей </w:t>
      </w:r>
      <w:r w:rsidR="00F16C4E"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законодательством Российской Федерации, Законом РТ от 12.01.2000 N 389 "О муниципальной службе".</w:t>
      </w:r>
    </w:p>
    <w:p w:rsidR="0088254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 xml:space="preserve">Минимальный должностной оклад, ежемесячные надбавки к должностному окладу муниципального служащего не могут быть ниже минимального должностного оклада, ежемесячных надбавок к должностному окладу государственного гражданского служащего Республики Тыва. </w:t>
      </w:r>
      <w:r w:rsidRPr="00356F18">
        <w:rPr>
          <w:rFonts w:ascii="Times New Roman" w:eastAsia="Times New Roman" w:hAnsi="Times New Roman" w:cs="Times New Roman"/>
          <w:lang w:eastAsia="ru-RU"/>
        </w:rPr>
        <w:t xml:space="preserve">     </w:t>
      </w:r>
    </w:p>
    <w:p w:rsidR="002E03A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Максимальный должностной оклад, ежемесячные надбавки к должностному окладу муниципального служащего не могут превышать максимальный должностной оклад, ежемесячные надбавки к должностному окладу государственного гражданского служащего Республики Тыва. При необходимо учитывать нормативы формирования расходов на оплату труда муниципальных служащих и (или) содержание органов местного самоуправления, устанавливаемые Правительством Республики Тыва.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Размеры расходов муниципального образования на денежное содержание муниципальных служащих, включая расходы на компенсационные выплаты и оплату предоставляемых им социальных услуг, определяются местным бюджетом в соответствии с </w:t>
      </w:r>
      <w:hyperlink r:id="rId50" w:anchor="Par340" w:history="1">
        <w:r w:rsidRPr="00356F18">
          <w:rPr>
            <w:rFonts w:ascii="Times New Roman" w:eastAsia="Times New Roman" w:hAnsi="Times New Roman" w:cs="Times New Roman"/>
            <w:lang w:eastAsia="ru-RU"/>
          </w:rPr>
          <w:t>пунктами 1</w:t>
        </w:r>
      </w:hyperlink>
      <w:r w:rsidRPr="00356F18">
        <w:rPr>
          <w:rFonts w:ascii="Times New Roman" w:eastAsia="Times New Roman" w:hAnsi="Times New Roman" w:cs="Times New Roman"/>
          <w:lang w:eastAsia="ru-RU"/>
        </w:rPr>
        <w:t> и </w:t>
      </w:r>
      <w:hyperlink r:id="rId51" w:anchor="Par348" w:history="1">
        <w:r w:rsidRPr="00356F18">
          <w:rPr>
            <w:rFonts w:ascii="Times New Roman" w:eastAsia="Times New Roman" w:hAnsi="Times New Roman" w:cs="Times New Roman"/>
            <w:lang w:eastAsia="ru-RU"/>
          </w:rPr>
          <w:t>2</w:t>
        </w:r>
      </w:hyperlink>
      <w:r w:rsidRPr="00356F18">
        <w:rPr>
          <w:rFonts w:ascii="Times New Roman" w:eastAsia="Times New Roman" w:hAnsi="Times New Roman" w:cs="Times New Roman"/>
          <w:lang w:eastAsia="ru-RU"/>
        </w:rPr>
        <w:t> настоящей статьи и со </w:t>
      </w:r>
      <w:hyperlink r:id="rId52" w:anchor="Par117" w:history="1">
        <w:r w:rsidRPr="00356F18">
          <w:rPr>
            <w:rFonts w:ascii="Times New Roman" w:eastAsia="Times New Roman" w:hAnsi="Times New Roman" w:cs="Times New Roman"/>
            <w:lang w:eastAsia="ru-RU"/>
          </w:rPr>
          <w:t>статьей 9</w:t>
        </w:r>
      </w:hyperlink>
      <w:r w:rsidRPr="00356F18">
        <w:rPr>
          <w:rFonts w:ascii="Times New Roman" w:eastAsia="Times New Roman" w:hAnsi="Times New Roman" w:cs="Times New Roman"/>
          <w:lang w:eastAsia="ru-RU"/>
        </w:rPr>
        <w:t> настоящего решения.</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23. Отпуск муниципального служащего</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1. Муниципальному служащему устанавливается </w:t>
      </w:r>
      <w:hyperlink r:id="rId53" w:history="1">
        <w:r w:rsidRPr="00356F18">
          <w:rPr>
            <w:rFonts w:ascii="Times New Roman" w:eastAsia="Times New Roman" w:hAnsi="Times New Roman" w:cs="Times New Roman"/>
            <w:lang w:eastAsia="ru-RU"/>
          </w:rPr>
          <w:t>основной</w:t>
        </w:r>
      </w:hyperlink>
      <w:r w:rsidRPr="00356F18">
        <w:rPr>
          <w:rFonts w:ascii="Times New Roman" w:eastAsia="Times New Roman" w:hAnsi="Times New Roman" w:cs="Times New Roman"/>
          <w:lang w:eastAsia="ru-RU"/>
        </w:rPr>
        <w:t> ежегодный оплачиваемый отпуск продолжительностью 30 календарных дней, ежегодный дополнительный оплачиваемый отпуск в соответствии с </w:t>
      </w:r>
      <w:hyperlink r:id="rId54"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Российской Федерации от 19 февраля 1993 года N 4520-I "О государственных гарантиях и компенсациях для лиц, работающих и проживающих в районах Крайнего Севера и приравненных к ним местностях" за работу в районах Крайнего Севера - 24 календарных дня, за работу в приравненных к районам Крайнего Севера местностях - продолжительностью 16 календарных дней, а также ежегодный дополнительный оплачиваемый отпуск за выслугу лет в соответствии с </w:t>
      </w:r>
      <w:hyperlink r:id="rId55" w:anchor="Par359" w:history="1">
        <w:r w:rsidRPr="00356F18">
          <w:rPr>
            <w:rFonts w:ascii="Times New Roman" w:eastAsia="Times New Roman" w:hAnsi="Times New Roman" w:cs="Times New Roman"/>
            <w:lang w:eastAsia="ru-RU"/>
          </w:rPr>
          <w:t>пунктом 2</w:t>
        </w:r>
      </w:hyperlink>
      <w:r w:rsidRPr="00356F18">
        <w:rPr>
          <w:rFonts w:ascii="Times New Roman" w:eastAsia="Times New Roman" w:hAnsi="Times New Roman" w:cs="Times New Roman"/>
          <w:lang w:eastAsia="ru-RU"/>
        </w:rPr>
        <w:t> настоящей статьи.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Сверх ежегодного оплачиваемого отпуска муниципальному служащему предоставляется дополнительный оплачиваемый отпуск при стаже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свыше 10 лет - 5 календарных дней;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свыше 15 лет - 10 календарных дней;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свыше 20 лет - 15 календарных дней.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Муниципальному служащему может быть предоставлен отпуск без сохранения денежного содержания на срок не более одного года, если иное не предусмотрено федеральным </w:t>
      </w:r>
      <w:hyperlink r:id="rId56"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Статья 24. Пенсионное обеспечение муниципального служащего</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w:t>
      </w:r>
      <w:hyperlink r:id="rId57" w:history="1">
        <w:r w:rsidRPr="00356F18">
          <w:rPr>
            <w:rFonts w:ascii="Times New Roman" w:eastAsia="Times New Roman" w:hAnsi="Times New Roman" w:cs="Times New Roman"/>
            <w:lang w:eastAsia="ru-RU"/>
          </w:rPr>
          <w:t>законами</w:t>
        </w:r>
      </w:hyperlink>
      <w:r w:rsidRPr="00356F18">
        <w:rPr>
          <w:rFonts w:ascii="Times New Roman" w:eastAsia="Times New Roman" w:hAnsi="Times New Roman" w:cs="Times New Roman"/>
          <w:lang w:eastAsia="ru-RU"/>
        </w:rPr>
        <w:t> и </w:t>
      </w:r>
      <w:hyperlink r:id="rId58"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Республики Тыва о государственной службе в Республике Тыва.</w:t>
      </w:r>
    </w:p>
    <w:p w:rsidR="002E03A4" w:rsidRPr="00356F18" w:rsidRDefault="00A551BA"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В случае смерти муниципального служащего, связанной с исполнением им должностных обязанностей, в том числе наступившей после увольнения с муниципальной службы, члены семьи умершего имеют право на получение пенсии по случаю потери кормильца в порядке, определяемом федеральным </w:t>
      </w:r>
      <w:hyperlink r:id="rId59" w:history="1">
        <w:r w:rsidR="002E03A4" w:rsidRPr="00356F18">
          <w:rPr>
            <w:rFonts w:ascii="Times New Roman" w:eastAsia="Times New Roman" w:hAnsi="Times New Roman" w:cs="Times New Roman"/>
            <w:lang w:eastAsia="ru-RU"/>
          </w:rPr>
          <w:t>законом</w:t>
        </w:r>
      </w:hyperlink>
      <w:r w:rsidR="002E03A4"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Органы местного самоуправления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нормативными правовыми актами могут устанавливать ежемесячные доплаты, в том числе с учетом стажа муниципальной службы, к пенсионному обеспечению муниципального служащего с использованием средств соответствующего местного бюджета в порядке, определяемом законом Республики Тыва.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25. Стаж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В стаж муниципальной службы муниципального служащего, дающий право на получение надбавки за выслугу лет, право на получение ежегодного дополнительного оплачиваемого отпуска за выслугу лет, право на назначение пенсии за выслугу лет и других выплат в соответствии с федеральными законами, законами Республики Тыва и нормативными правовыми актами </w:t>
      </w:r>
      <w:r w:rsidR="00F16C4E"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 включается время работы на должностях муниципальной службы (муниципальных должностях муниципальной службы); муниципальных должностях; государственных должностях Российской Федерации и государственных должностях Республики Тыва; должностях государственной гражданской службы; воинских должностях и </w:t>
      </w:r>
      <w:r w:rsidRPr="00356F18">
        <w:rPr>
          <w:rFonts w:ascii="Times New Roman" w:eastAsia="Times New Roman" w:hAnsi="Times New Roman" w:cs="Times New Roman"/>
          <w:lang w:eastAsia="ru-RU"/>
        </w:rPr>
        <w:lastRenderedPageBreak/>
        <w:t>должностях правоохранительной службы (государственных должностях государственной службы); иных должностях в соответствии с законом Республики Тыва.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Включение в стаж муниципальной службы иных периодом трудовой деятельности осуществляется в соответствии с федеральными </w:t>
      </w:r>
      <w:hyperlink r:id="rId60" w:history="1">
        <w:r w:rsidRPr="00356F18">
          <w:rPr>
            <w:rFonts w:ascii="Times New Roman" w:eastAsia="Times New Roman" w:hAnsi="Times New Roman" w:cs="Times New Roman"/>
            <w:lang w:eastAsia="ru-RU"/>
          </w:rPr>
          <w:t>законами</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Стаж муниципальной службы муниципального служащего приравнивается к стажу государственной службы государственного служащего.</w:t>
      </w:r>
    </w:p>
    <w:p w:rsidR="002E03A4" w:rsidRPr="00356F18" w:rsidRDefault="002E03A4" w:rsidP="007D4205">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Время работы на должностях муниципальной службы, засчитывается в стаж, исчисляемый для предоставления льгот и гарантий в соответствии с законодательством</w:t>
      </w:r>
      <w:r w:rsidR="00F16C4E" w:rsidRPr="00356F18">
        <w:rPr>
          <w:rFonts w:ascii="Times New Roman" w:eastAsia="Times New Roman" w:hAnsi="Times New Roman" w:cs="Times New Roman"/>
          <w:lang w:eastAsia="ru-RU"/>
        </w:rPr>
        <w:t xml:space="preserve"> </w:t>
      </w:r>
      <w:hyperlink r:id="rId61" w:history="1">
        <w:r w:rsidRPr="00356F18">
          <w:rPr>
            <w:rFonts w:ascii="Times New Roman" w:eastAsia="Times New Roman" w:hAnsi="Times New Roman" w:cs="Times New Roman"/>
            <w:lang w:eastAsia="ru-RU"/>
          </w:rPr>
          <w:t>Республики Тыва</w:t>
        </w:r>
      </w:hyperlink>
      <w:r w:rsidRPr="00356F18">
        <w:rPr>
          <w:rFonts w:ascii="Times New Roman" w:eastAsia="Times New Roman" w:hAnsi="Times New Roman" w:cs="Times New Roman"/>
          <w:lang w:eastAsia="ru-RU"/>
        </w:rPr>
        <w:t> и </w:t>
      </w:r>
      <w:hyperlink r:id="rId62" w:history="1">
        <w:r w:rsidRPr="00356F18">
          <w:rPr>
            <w:rFonts w:ascii="Times New Roman" w:eastAsia="Times New Roman" w:hAnsi="Times New Roman" w:cs="Times New Roman"/>
            <w:lang w:eastAsia="ru-RU"/>
          </w:rPr>
          <w:t>Российской Федерации</w:t>
        </w:r>
      </w:hyperlink>
      <w:r w:rsidRPr="00356F18">
        <w:rPr>
          <w:rFonts w:ascii="Times New Roman" w:eastAsia="Times New Roman" w:hAnsi="Times New Roman" w:cs="Times New Roman"/>
          <w:lang w:eastAsia="ru-RU"/>
        </w:rPr>
        <w:t> о государственной службе.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26. Правовое положение муниципального служащего при ликвидации органа местного самоуправления, при сокращении его штата или численности</w:t>
      </w:r>
      <w:r w:rsidR="007D4205" w:rsidRPr="00356F18">
        <w:rPr>
          <w:rFonts w:ascii="Times New Roman" w:eastAsia="Times New Roman" w:hAnsi="Times New Roman" w:cs="Times New Roman"/>
          <w:i/>
          <w:lang w:eastAsia="ru-RU"/>
        </w:rPr>
        <w:t>.</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При ликвидации органа местного самоуправления или при сокращении его штата или численности муниципальному служащему в случае наличия соответствующей вакансии может быть предложена другая должность муниципальной службы в том же или в другом органе местного самоуправления с учетом его профессии, квалификации и занимаемой ранее должности.</w:t>
      </w:r>
    </w:p>
    <w:p w:rsidR="002E03A4" w:rsidRPr="00356F18" w:rsidRDefault="007D4205"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hyperlink r:id="rId63" w:history="1">
        <w:r w:rsidR="002E03A4" w:rsidRPr="00356F18">
          <w:rPr>
            <w:rFonts w:ascii="Times New Roman" w:eastAsia="Times New Roman" w:hAnsi="Times New Roman" w:cs="Times New Roman"/>
            <w:lang w:eastAsia="ru-RU"/>
          </w:rPr>
          <w:t>законодательством</w:t>
        </w:r>
      </w:hyperlink>
      <w:r w:rsidR="002E03A4" w:rsidRPr="00356F18">
        <w:rPr>
          <w:rFonts w:ascii="Times New Roman" w:eastAsia="Times New Roman" w:hAnsi="Times New Roman" w:cs="Times New Roman"/>
          <w:lang w:eastAsia="ru-RU"/>
        </w:rPr>
        <w:t> для работников в случае их увольнения в связи с ликвидацией организации либо сокращением штата работников организации.</w:t>
      </w:r>
    </w:p>
    <w:p w:rsidR="002E03A4" w:rsidRPr="00356F18" w:rsidRDefault="007D4205"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Муниципальный служащий, находящийся в резерве, имеет преимущественное право на замещение вакантной должности муниципальной службы в соответствии с его квалификацией.</w:t>
      </w:r>
    </w:p>
    <w:p w:rsidR="002E03A4" w:rsidRPr="00356F18" w:rsidRDefault="002E03A4" w:rsidP="007D4205">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Муниципальному служащему, который имеет стаж работы, дающий право выхода на полную пенсию по старости (включая пенсию на льготных условиях), при увольнении в связи с ликвидацией органа местного самоуправления, при сокращении штата с его согласия государственная пенсия назначается досрочно, но не ранее, чем за два года до установленного </w:t>
      </w:r>
      <w:hyperlink r:id="rId64"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Российской Федерации пенсионного возраста при отсутствии возможности для трудоустройства.</w:t>
      </w:r>
      <w:r w:rsidRPr="00356F18">
        <w:rPr>
          <w:rFonts w:ascii="Times New Roman" w:eastAsia="Times New Roman" w:hAnsi="Times New Roman" w:cs="Times New Roman"/>
          <w:b/>
          <w:bCs/>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Глава III. ПРОХОЖДЕНИЕ МУНИЦИПАЛЬНОЙ СЛУЖБЫ</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27. Поступление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65"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 муниципальной службе в Российской Федерации" для замещения должностей муниципальной службы, при отсутствии </w:t>
      </w:r>
      <w:hyperlink r:id="rId66" w:history="1">
        <w:r w:rsidRPr="00356F18">
          <w:rPr>
            <w:rFonts w:ascii="Times New Roman" w:eastAsia="Times New Roman" w:hAnsi="Times New Roman" w:cs="Times New Roman"/>
            <w:lang w:eastAsia="ru-RU"/>
          </w:rPr>
          <w:t>обстоятельств</w:t>
        </w:r>
      </w:hyperlink>
      <w:r w:rsidRPr="00356F18">
        <w:rPr>
          <w:rFonts w:ascii="Times New Roman" w:eastAsia="Times New Roman" w:hAnsi="Times New Roman" w:cs="Times New Roman"/>
          <w:lang w:eastAsia="ru-RU"/>
        </w:rPr>
        <w:t>, указанных в Федеральном законе в качестве ограничений, связанных с муниципальной службой.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3. При поступлении на муниципальную службу гражданин представляет: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заявление с просьбой о поступлении на муниципальную службу и замещении должности муниципальной службы;</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собственноручно заполненную и подписанную анкету по </w:t>
      </w:r>
      <w:hyperlink r:id="rId67" w:history="1">
        <w:r w:rsidRPr="00356F18">
          <w:rPr>
            <w:rFonts w:ascii="Times New Roman" w:eastAsia="Times New Roman" w:hAnsi="Times New Roman" w:cs="Times New Roman"/>
            <w:color w:val="67A3C1"/>
            <w:lang w:eastAsia="ru-RU"/>
          </w:rPr>
          <w:t>форме</w:t>
        </w:r>
      </w:hyperlink>
      <w:r w:rsidRPr="00356F18">
        <w:rPr>
          <w:rFonts w:ascii="Times New Roman" w:eastAsia="Times New Roman" w:hAnsi="Times New Roman" w:cs="Times New Roman"/>
          <w:lang w:eastAsia="ru-RU"/>
        </w:rPr>
        <w:t>, установленной уполномоченным Правительством Российской Федерации федеральным органом исполнительной власти;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паспорт;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трудовую книжку, за исключением случаев, когда трудовой договор (контракт) заключается впервые;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документ об образовании;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свидетельство о постановке физического лица на учет в налоговом органе по месту жительства;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документы воинского учета - для военнообязанных и лиц, подлежащих призыву на военную службу;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заключение медицинского учреждения об отсутствии заболевания, препятствующего поступлению на муниципальную службу;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Сведения, представленные в соответствии с Федеральным </w:t>
      </w:r>
      <w:hyperlink r:id="rId68"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 случае установления в процессе проверки, предусмотренной </w:t>
      </w:r>
      <w:hyperlink r:id="rId69" w:anchor="Par412" w:history="1">
        <w:r w:rsidRPr="00356F18">
          <w:rPr>
            <w:rFonts w:ascii="Times New Roman" w:eastAsia="Times New Roman" w:hAnsi="Times New Roman" w:cs="Times New Roman"/>
            <w:lang w:eastAsia="ru-RU"/>
          </w:rPr>
          <w:t>пунктом 4</w:t>
        </w:r>
      </w:hyperlink>
      <w:r w:rsidRPr="00356F18">
        <w:rPr>
          <w:rFonts w:ascii="Times New Roman" w:eastAsia="Times New Roman" w:hAnsi="Times New Roman" w:cs="Times New Roman"/>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70" w:history="1">
        <w:r w:rsidRPr="00356F18">
          <w:rPr>
            <w:rFonts w:ascii="Times New Roman" w:eastAsia="Times New Roman" w:hAnsi="Times New Roman" w:cs="Times New Roman"/>
            <w:color w:val="67A3C1"/>
            <w:lang w:eastAsia="ru-RU"/>
          </w:rPr>
          <w:t>законодательством</w:t>
        </w:r>
      </w:hyperlink>
      <w:r w:rsidRPr="00356F18">
        <w:rPr>
          <w:rFonts w:ascii="Times New Roman" w:eastAsia="Times New Roman" w:hAnsi="Times New Roman" w:cs="Times New Roman"/>
          <w:lang w:eastAsia="ru-RU"/>
        </w:rPr>
        <w:t> с учетом особенностей, предусмотренных федеральным законом.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71"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6 октября 2003 года N 131-ФЗ "Об общих принципах организации местного самоуправления в Российской Федерации". </w:t>
      </w:r>
      <w:hyperlink r:id="rId72" w:history="1">
        <w:r w:rsidRPr="00356F18">
          <w:rPr>
            <w:rFonts w:ascii="Times New Roman" w:eastAsia="Times New Roman" w:hAnsi="Times New Roman" w:cs="Times New Roman"/>
            <w:lang w:eastAsia="ru-RU"/>
          </w:rPr>
          <w:t>Типовая форма</w:t>
        </w:r>
      </w:hyperlink>
      <w:r w:rsidRPr="00356F18">
        <w:rPr>
          <w:rFonts w:ascii="Times New Roman" w:eastAsia="Times New Roman" w:hAnsi="Times New Roman" w:cs="Times New Roman"/>
          <w:lang w:eastAsia="ru-RU"/>
        </w:rPr>
        <w:t> контракта с лицом</w:t>
      </w:r>
      <w:r w:rsidR="00BB2CF1" w:rsidRPr="00356F18">
        <w:rPr>
          <w:rFonts w:ascii="Times New Roman" w:eastAsia="Times New Roman" w:hAnsi="Times New Roman" w:cs="Times New Roman"/>
          <w:lang w:eastAsia="ru-RU"/>
        </w:rPr>
        <w:t xml:space="preserve">, назначаемым на должность председателем </w:t>
      </w:r>
      <w:r w:rsidRPr="00356F18">
        <w:rPr>
          <w:rFonts w:ascii="Times New Roman" w:eastAsia="Times New Roman" w:hAnsi="Times New Roman" w:cs="Times New Roman"/>
          <w:lang w:eastAsia="ru-RU"/>
        </w:rPr>
        <w:t xml:space="preserve"> местной администрации по контракту, утверждена Законом Республики Тыва от 04.05.2009 N 1246 ВХ-2 "О типовой форме контракта с лицом, назначаемым на должность председателя администрации муниципального образования по контракту".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28. Конкурс на замещение вакантной должности муниципальной службы</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Конкурс на замещение вакантной должности муниципальной службы обеспечивает право граждан на равный доступ к муниципальной службе.</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Конкурс проводится среди граждан, подавших заявление об участии в нем, при соблюдении условий, установленных </w:t>
      </w:r>
      <w:hyperlink r:id="rId73" w:anchor="Par397" w:history="1">
        <w:r w:rsidRPr="00356F18">
          <w:rPr>
            <w:rFonts w:ascii="Times New Roman" w:eastAsia="Times New Roman" w:hAnsi="Times New Roman" w:cs="Times New Roman"/>
            <w:lang w:eastAsia="ru-RU"/>
          </w:rPr>
          <w:t>пунктами 1</w:t>
        </w:r>
      </w:hyperlink>
      <w:r w:rsidRPr="00356F18">
        <w:rPr>
          <w:rFonts w:ascii="Times New Roman" w:eastAsia="Times New Roman" w:hAnsi="Times New Roman" w:cs="Times New Roman"/>
          <w:lang w:eastAsia="ru-RU"/>
        </w:rPr>
        <w:t> - </w:t>
      </w:r>
      <w:hyperlink r:id="rId74" w:anchor="Par413" w:history="1">
        <w:r w:rsidRPr="00356F18">
          <w:rPr>
            <w:rFonts w:ascii="Times New Roman" w:eastAsia="Times New Roman" w:hAnsi="Times New Roman" w:cs="Times New Roman"/>
            <w:lang w:eastAsia="ru-RU"/>
          </w:rPr>
          <w:t>5 статьи 27</w:t>
        </w:r>
      </w:hyperlink>
      <w:r w:rsidRPr="00356F18">
        <w:rPr>
          <w:rFonts w:ascii="Times New Roman" w:eastAsia="Times New Roman" w:hAnsi="Times New Roman" w:cs="Times New Roman"/>
          <w:lang w:eastAsia="ru-RU"/>
        </w:rPr>
        <w:t> настоящего решения в соответствии с Законом Республики Тыва Закон Республики Тыва от 12.01.2000 N 389 "О муниципальной службе (новая редакция)". Муниципальные служащие могут участвовать в конкурсе независимо от того, какие должности они занимают в момент его проведения.</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29. Аттестация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Аттестации не подлежат следующие муниципальные служащие: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замещающие должности муниципальной службы менее одного года;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достигшие возраста 60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беременные женщины;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замещающие должности муниципальной службы на основании срочного трудового договора (контракта).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Муниципальный служащий вправе обжаловать результаты аттестации в судебном порядке.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Республики Тыва от 07.07.2008 N 848 ВХ-2 "Об утверждении типового положения о проведении аттестации муниципальных служащих в Республике Тыва".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30. Основания для расторжения трудового договора с муниципальным служащим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Помимо оснований для расторжения трудового договора, предусмотренных Трудовым </w:t>
      </w:r>
      <w:hyperlink r:id="rId75" w:history="1">
        <w:r w:rsidRPr="00356F18">
          <w:rPr>
            <w:rFonts w:ascii="Times New Roman" w:eastAsia="Times New Roman" w:hAnsi="Times New Roman" w:cs="Times New Roman"/>
            <w:lang w:eastAsia="ru-RU"/>
          </w:rPr>
          <w:t>кодексом</w:t>
        </w:r>
      </w:hyperlink>
      <w:r w:rsidRPr="00356F18">
        <w:rPr>
          <w:rFonts w:ascii="Times New Roman" w:eastAsia="Times New Roman" w:hAnsi="Times New Roman" w:cs="Times New Roman"/>
          <w:lang w:eastAsia="ru-RU"/>
        </w:rPr>
        <w:t>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достижения предельного возраста, установленного для замещения должности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несоблюдения ограничений и запретов, связанных с муниципальной службой и установленных статьями 16 и 17 настоящего решения;</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применения административного наказания в виде </w:t>
      </w:r>
      <w:hyperlink r:id="rId76" w:history="1">
        <w:r w:rsidRPr="00356F18">
          <w:rPr>
            <w:rFonts w:ascii="Times New Roman" w:eastAsia="Times New Roman" w:hAnsi="Times New Roman" w:cs="Times New Roman"/>
            <w:lang w:eastAsia="ru-RU"/>
          </w:rPr>
          <w:t>дисквалификации</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Статья 31. Кадровая работа в муниципальном образовании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Кадровая служба органа местного самоуправления создается и действует согласно нормативным правовым актам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Уставом муниципального образования, законами Республики Тыва, федеральными законами.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Кадровая работа в муниципальном образовании включает в себя: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формирование кадрового состава для замещения должностей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ведение трудовых книжек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ведение личных дел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ведение реестра муниципальных служащих в муниципальном образовании;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оформление и выдачу служебных удостоверений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проведение аттестации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организацию работы с кадровым резервом и его эффективное использование;</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w:t>
      </w:r>
      <w:hyperlink r:id="rId77" w:history="1">
        <w:r w:rsidRPr="00356F18">
          <w:rPr>
            <w:rFonts w:ascii="Times New Roman" w:eastAsia="Times New Roman" w:hAnsi="Times New Roman" w:cs="Times New Roman"/>
            <w:lang w:eastAsia="ru-RU"/>
          </w:rPr>
          <w:t>допуска</w:t>
        </w:r>
      </w:hyperlink>
      <w:r w:rsidRPr="00356F18">
        <w:rPr>
          <w:rFonts w:ascii="Times New Roman" w:eastAsia="Times New Roman" w:hAnsi="Times New Roman" w:cs="Times New Roman"/>
          <w:lang w:eastAsia="ru-RU"/>
        </w:rPr>
        <w:t> установленной формы к </w:t>
      </w:r>
      <w:hyperlink r:id="rId78" w:history="1">
        <w:r w:rsidRPr="00356F18">
          <w:rPr>
            <w:rFonts w:ascii="Times New Roman" w:eastAsia="Times New Roman" w:hAnsi="Times New Roman" w:cs="Times New Roman"/>
            <w:lang w:eastAsia="ru-RU"/>
          </w:rPr>
          <w:t>сведениям</w:t>
        </w:r>
      </w:hyperlink>
      <w:r w:rsidRPr="00356F18">
        <w:rPr>
          <w:rFonts w:ascii="Times New Roman" w:eastAsia="Times New Roman" w:hAnsi="Times New Roman" w:cs="Times New Roman"/>
          <w:lang w:eastAsia="ru-RU"/>
        </w:rPr>
        <w:t>, составляющим государственную тайну;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w:t>
      </w:r>
      <w:hyperlink r:id="rId79" w:history="1">
        <w:r w:rsidRPr="00356F18">
          <w:rPr>
            <w:rFonts w:ascii="Times New Roman" w:eastAsia="Times New Roman" w:hAnsi="Times New Roman" w:cs="Times New Roman"/>
            <w:lang w:eastAsia="ru-RU"/>
          </w:rPr>
          <w:t>ограничений</w:t>
        </w:r>
      </w:hyperlink>
      <w:r w:rsidRPr="00356F18">
        <w:rPr>
          <w:rFonts w:ascii="Times New Roman" w:eastAsia="Times New Roman" w:hAnsi="Times New Roman" w:cs="Times New Roman"/>
          <w:lang w:eastAsia="ru-RU"/>
        </w:rPr>
        <w:t>, которые установлены федеральными законами;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13) консультирование муниципальных служащих по правовым и иным вопросам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14) решение иных вопросов кадровой работы, определяемых трудовым законодательством и законодательством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Глава IV. ЗАКЛЮЧИТЕЛЬНЫЕ ПОЛОЖЕНИЯ</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32. Внесение изменений и дополнений в настоящее Положение</w:t>
      </w:r>
    </w:p>
    <w:p w:rsidR="00356F18" w:rsidRPr="000C171C" w:rsidRDefault="002E03A4" w:rsidP="002E03A4">
      <w:pPr>
        <w:spacing w:before="156" w:after="156" w:line="294" w:lineRule="atLeast"/>
        <w:textAlignment w:val="top"/>
        <w:rPr>
          <w:rFonts w:ascii="Times New Roman" w:eastAsia="Times New Roman" w:hAnsi="Times New Roman" w:cs="Times New Roman"/>
          <w:lang w:val="tt-RU" w:eastAsia="ru-RU"/>
        </w:rPr>
      </w:pPr>
      <w:r w:rsidRPr="00356F18">
        <w:rPr>
          <w:rFonts w:ascii="Times New Roman" w:eastAsia="Times New Roman" w:hAnsi="Times New Roman" w:cs="Times New Roman"/>
          <w:lang w:eastAsia="ru-RU"/>
        </w:rPr>
        <w:t xml:space="preserve">    Изменения и дополнения в настоящее Положение вносится решением Хурала представителей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p>
    <w:p w:rsidR="002E03A4" w:rsidRPr="0082718E" w:rsidRDefault="002E03A4" w:rsidP="0082718E">
      <w:pPr>
        <w:pStyle w:val="a8"/>
        <w:jc w:val="right"/>
        <w:rPr>
          <w:rFonts w:ascii="Times New Roman" w:hAnsi="Times New Roman" w:cs="Times New Roman"/>
          <w:lang w:eastAsia="ru-RU"/>
        </w:rPr>
      </w:pPr>
      <w:r w:rsidRPr="0082718E">
        <w:rPr>
          <w:rFonts w:ascii="Times New Roman" w:hAnsi="Times New Roman" w:cs="Times New Roman"/>
          <w:lang w:eastAsia="ru-RU"/>
        </w:rPr>
        <w:lastRenderedPageBreak/>
        <w:t>Приложение 2</w:t>
      </w:r>
    </w:p>
    <w:p w:rsidR="00EC3B10" w:rsidRPr="0082718E" w:rsidRDefault="002E03A4" w:rsidP="0082718E">
      <w:pPr>
        <w:pStyle w:val="a8"/>
        <w:jc w:val="right"/>
        <w:rPr>
          <w:rFonts w:ascii="Times New Roman" w:hAnsi="Times New Roman" w:cs="Times New Roman"/>
          <w:lang w:eastAsia="ru-RU"/>
        </w:rPr>
      </w:pPr>
      <w:r w:rsidRPr="0082718E">
        <w:rPr>
          <w:rFonts w:ascii="Times New Roman" w:hAnsi="Times New Roman" w:cs="Times New Roman"/>
          <w:lang w:eastAsia="ru-RU"/>
        </w:rPr>
        <w:t>к решению Хурала представителей</w:t>
      </w:r>
      <w:r w:rsidR="00EC3B10" w:rsidRPr="0082718E">
        <w:rPr>
          <w:rFonts w:ascii="Times New Roman" w:hAnsi="Times New Roman" w:cs="Times New Roman"/>
          <w:lang w:eastAsia="ru-RU"/>
        </w:rPr>
        <w:t xml:space="preserve">    </w:t>
      </w:r>
    </w:p>
    <w:p w:rsidR="002E03A4" w:rsidRPr="0082718E" w:rsidRDefault="00EC3B10" w:rsidP="0082718E">
      <w:pPr>
        <w:pStyle w:val="a8"/>
        <w:jc w:val="right"/>
        <w:rPr>
          <w:rFonts w:ascii="Times New Roman" w:hAnsi="Times New Roman" w:cs="Times New Roman"/>
          <w:lang w:eastAsia="ru-RU"/>
        </w:rPr>
      </w:pPr>
      <w:r w:rsidRPr="0082718E">
        <w:rPr>
          <w:rFonts w:ascii="Times New Roman" w:hAnsi="Times New Roman" w:cs="Times New Roman"/>
          <w:lang w:eastAsia="ru-RU"/>
        </w:rPr>
        <w:t xml:space="preserve">       </w:t>
      </w:r>
      <w:r w:rsidR="002E03A4" w:rsidRPr="0082718E">
        <w:rPr>
          <w:rFonts w:ascii="Times New Roman" w:hAnsi="Times New Roman" w:cs="Times New Roman"/>
          <w:lang w:eastAsia="ru-RU"/>
        </w:rPr>
        <w:t>сельского поселения сумон</w:t>
      </w:r>
      <w:r w:rsidR="00F16C4E" w:rsidRPr="0082718E">
        <w:rPr>
          <w:rFonts w:ascii="Times New Roman" w:hAnsi="Times New Roman" w:cs="Times New Roman"/>
          <w:lang w:eastAsia="ru-RU"/>
        </w:rPr>
        <w:t>а</w:t>
      </w:r>
      <w:r w:rsidR="002E03A4" w:rsidRPr="0082718E">
        <w:rPr>
          <w:rFonts w:ascii="Times New Roman" w:hAnsi="Times New Roman" w:cs="Times New Roman"/>
          <w:lang w:eastAsia="ru-RU"/>
        </w:rPr>
        <w:t xml:space="preserve"> </w:t>
      </w:r>
      <w:r w:rsidR="000C171C" w:rsidRPr="0082718E">
        <w:rPr>
          <w:rFonts w:ascii="Times New Roman" w:hAnsi="Times New Roman" w:cs="Times New Roman"/>
          <w:lang w:eastAsia="ru-RU"/>
        </w:rPr>
        <w:t>Ээр-Хавакский</w:t>
      </w:r>
    </w:p>
    <w:p w:rsidR="002E03A4" w:rsidRDefault="000C171C" w:rsidP="0082718E">
      <w:pPr>
        <w:pStyle w:val="a8"/>
        <w:jc w:val="right"/>
        <w:rPr>
          <w:rFonts w:ascii="Times New Roman" w:hAnsi="Times New Roman" w:cs="Times New Roman"/>
          <w:lang w:val="tt-RU" w:eastAsia="ru-RU"/>
        </w:rPr>
      </w:pPr>
      <w:r w:rsidRPr="0082718E">
        <w:rPr>
          <w:rFonts w:ascii="Times New Roman" w:hAnsi="Times New Roman" w:cs="Times New Roman"/>
          <w:lang w:eastAsia="ru-RU"/>
        </w:rPr>
        <w:t>от «</w:t>
      </w:r>
      <w:r w:rsidRPr="0082718E">
        <w:rPr>
          <w:rFonts w:ascii="Times New Roman" w:hAnsi="Times New Roman" w:cs="Times New Roman"/>
          <w:lang w:val="tt-RU" w:eastAsia="ru-RU"/>
        </w:rPr>
        <w:t>21</w:t>
      </w:r>
      <w:r w:rsidRPr="0082718E">
        <w:rPr>
          <w:rFonts w:ascii="Times New Roman" w:hAnsi="Times New Roman" w:cs="Times New Roman"/>
          <w:lang w:eastAsia="ru-RU"/>
        </w:rPr>
        <w:t xml:space="preserve">» </w:t>
      </w:r>
      <w:r w:rsidRPr="0082718E">
        <w:rPr>
          <w:rFonts w:ascii="Times New Roman" w:hAnsi="Times New Roman" w:cs="Times New Roman"/>
          <w:lang w:val="tt-RU" w:eastAsia="ru-RU"/>
        </w:rPr>
        <w:t>октября</w:t>
      </w:r>
      <w:r w:rsidRPr="0082718E">
        <w:rPr>
          <w:rFonts w:ascii="Times New Roman" w:hAnsi="Times New Roman" w:cs="Times New Roman"/>
          <w:lang w:eastAsia="ru-RU"/>
        </w:rPr>
        <w:t xml:space="preserve"> 20</w:t>
      </w:r>
      <w:r w:rsidRPr="0082718E">
        <w:rPr>
          <w:rFonts w:ascii="Times New Roman" w:hAnsi="Times New Roman" w:cs="Times New Roman"/>
          <w:lang w:val="tt-RU" w:eastAsia="ru-RU"/>
        </w:rPr>
        <w:t>20</w:t>
      </w:r>
      <w:r w:rsidRPr="0082718E">
        <w:rPr>
          <w:rFonts w:ascii="Times New Roman" w:hAnsi="Times New Roman" w:cs="Times New Roman"/>
          <w:lang w:eastAsia="ru-RU"/>
        </w:rPr>
        <w:t xml:space="preserve">г. N </w:t>
      </w:r>
      <w:r w:rsidRPr="0082718E">
        <w:rPr>
          <w:rFonts w:ascii="Times New Roman" w:hAnsi="Times New Roman" w:cs="Times New Roman"/>
          <w:lang w:val="tt-RU" w:eastAsia="ru-RU"/>
        </w:rPr>
        <w:t>2</w:t>
      </w:r>
      <w:r w:rsidR="0082718E" w:rsidRPr="0082718E">
        <w:rPr>
          <w:rFonts w:ascii="Times New Roman" w:hAnsi="Times New Roman" w:cs="Times New Roman"/>
          <w:lang w:val="tt-RU" w:eastAsia="ru-RU"/>
        </w:rPr>
        <w:t>9.</w:t>
      </w:r>
    </w:p>
    <w:p w:rsidR="0082718E" w:rsidRPr="0082718E" w:rsidRDefault="0082718E" w:rsidP="0082718E">
      <w:pPr>
        <w:pStyle w:val="a8"/>
        <w:jc w:val="right"/>
        <w:rPr>
          <w:rFonts w:ascii="Times New Roman" w:hAnsi="Times New Roman" w:cs="Times New Roman"/>
          <w:lang w:eastAsia="ru-RU"/>
        </w:rPr>
      </w:pPr>
    </w:p>
    <w:p w:rsidR="002E03A4" w:rsidRPr="00356F18" w:rsidRDefault="002E03A4" w:rsidP="0082718E">
      <w:pPr>
        <w:spacing w:before="156" w:after="156" w:line="294" w:lineRule="atLeast"/>
        <w:jc w:val="center"/>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КВАЛИФИКАЦИОННЫЕ ТРЕБОВАНИЯ</w:t>
      </w:r>
    </w:p>
    <w:p w:rsidR="002E03A4" w:rsidRPr="00356F18" w:rsidRDefault="002E03A4" w:rsidP="0082718E">
      <w:pPr>
        <w:pStyle w:val="a8"/>
        <w:jc w:val="center"/>
        <w:rPr>
          <w:rFonts w:ascii="Times New Roman" w:hAnsi="Times New Roman" w:cs="Times New Roman"/>
          <w:lang w:eastAsia="ru-RU"/>
        </w:rPr>
      </w:pPr>
      <w:r w:rsidRPr="00356F18">
        <w:rPr>
          <w:rFonts w:ascii="Times New Roman" w:hAnsi="Times New Roman" w:cs="Times New Roman"/>
          <w:lang w:eastAsia="ru-RU"/>
        </w:rPr>
        <w:t>к уровню профессионального образования, стажу</w:t>
      </w:r>
      <w:r w:rsidR="00EC3B10" w:rsidRPr="00356F18">
        <w:rPr>
          <w:rFonts w:ascii="Times New Roman" w:hAnsi="Times New Roman" w:cs="Times New Roman"/>
          <w:lang w:eastAsia="ru-RU"/>
        </w:rPr>
        <w:t xml:space="preserve"> </w:t>
      </w:r>
      <w:r w:rsidRPr="00356F18">
        <w:rPr>
          <w:rFonts w:ascii="Times New Roman" w:hAnsi="Times New Roman" w:cs="Times New Roman"/>
          <w:lang w:eastAsia="ru-RU"/>
        </w:rPr>
        <w:t>муниципальной службы или стажу работы по специальности,</w:t>
      </w:r>
      <w:r w:rsidR="00EC3B10" w:rsidRPr="00356F18">
        <w:rPr>
          <w:rFonts w:ascii="Times New Roman" w:hAnsi="Times New Roman" w:cs="Times New Roman"/>
          <w:lang w:eastAsia="ru-RU"/>
        </w:rPr>
        <w:t xml:space="preserve"> </w:t>
      </w:r>
      <w:r w:rsidRPr="00356F18">
        <w:rPr>
          <w:rFonts w:ascii="Times New Roman" w:hAnsi="Times New Roman" w:cs="Times New Roman"/>
          <w:lang w:eastAsia="ru-RU"/>
        </w:rPr>
        <w:t>профессиональным знаниям и навыкам, необходимым для</w:t>
      </w:r>
      <w:r w:rsidR="00EC3B10" w:rsidRPr="00356F18">
        <w:rPr>
          <w:rFonts w:ascii="Times New Roman" w:hAnsi="Times New Roman" w:cs="Times New Roman"/>
          <w:lang w:eastAsia="ru-RU"/>
        </w:rPr>
        <w:t xml:space="preserve"> </w:t>
      </w:r>
      <w:r w:rsidRPr="00356F18">
        <w:rPr>
          <w:rFonts w:ascii="Times New Roman" w:hAnsi="Times New Roman" w:cs="Times New Roman"/>
          <w:lang w:eastAsia="ru-RU"/>
        </w:rPr>
        <w:t>исполнения должностных обязанностей муниципальными</w:t>
      </w:r>
    </w:p>
    <w:p w:rsidR="00EC3B10" w:rsidRPr="00356F18" w:rsidRDefault="002E03A4" w:rsidP="0082718E">
      <w:pPr>
        <w:pStyle w:val="a8"/>
        <w:jc w:val="center"/>
        <w:rPr>
          <w:rFonts w:ascii="Times New Roman" w:hAnsi="Times New Roman" w:cs="Times New Roman"/>
          <w:lang w:eastAsia="ru-RU"/>
        </w:rPr>
      </w:pPr>
      <w:r w:rsidRPr="00356F18">
        <w:rPr>
          <w:rFonts w:ascii="Times New Roman" w:hAnsi="Times New Roman" w:cs="Times New Roman"/>
          <w:lang w:eastAsia="ru-RU"/>
        </w:rPr>
        <w:t>служ</w:t>
      </w:r>
      <w:r w:rsidR="00F16C4E" w:rsidRPr="00356F18">
        <w:rPr>
          <w:rFonts w:ascii="Times New Roman" w:hAnsi="Times New Roman" w:cs="Times New Roman"/>
          <w:lang w:eastAsia="ru-RU"/>
        </w:rPr>
        <w:t xml:space="preserve">ащими сельского поселения сумона </w:t>
      </w:r>
      <w:r w:rsidR="000C171C">
        <w:rPr>
          <w:rFonts w:ascii="Times New Roman" w:hAnsi="Times New Roman" w:cs="Times New Roman"/>
          <w:lang w:eastAsia="ru-RU"/>
        </w:rPr>
        <w:t>Ээр-Хавакский</w:t>
      </w:r>
      <w:r w:rsidRPr="00356F18">
        <w:rPr>
          <w:rFonts w:ascii="Times New Roman" w:hAnsi="Times New Roman" w:cs="Times New Roman"/>
          <w:lang w:eastAsia="ru-RU"/>
        </w:rPr>
        <w:t xml:space="preserve">  Бай-Тайгинского</w:t>
      </w:r>
    </w:p>
    <w:p w:rsidR="002E03A4" w:rsidRPr="00356F18" w:rsidRDefault="002E03A4" w:rsidP="0082718E">
      <w:pPr>
        <w:pStyle w:val="a8"/>
        <w:jc w:val="center"/>
        <w:rPr>
          <w:rFonts w:ascii="Times New Roman" w:hAnsi="Times New Roman" w:cs="Times New Roman"/>
          <w:lang w:eastAsia="ru-RU"/>
        </w:rPr>
      </w:pPr>
      <w:r w:rsidRPr="00356F18">
        <w:rPr>
          <w:rFonts w:ascii="Times New Roman" w:hAnsi="Times New Roman" w:cs="Times New Roman"/>
          <w:lang w:eastAsia="ru-RU"/>
        </w:rPr>
        <w:t>кожууна Республики Тыва.</w:t>
      </w:r>
    </w:p>
    <w:p w:rsidR="002E03A4" w:rsidRPr="00356F18" w:rsidRDefault="002E03A4" w:rsidP="0082718E">
      <w:pPr>
        <w:spacing w:before="156" w:after="156" w:line="294" w:lineRule="atLeast"/>
        <w:jc w:val="center"/>
        <w:textAlignment w:val="top"/>
        <w:rPr>
          <w:rFonts w:ascii="Times New Roman" w:eastAsia="Times New Roman" w:hAnsi="Times New Roman" w:cs="Times New Roman"/>
          <w:lang w:eastAsia="ru-RU"/>
        </w:rPr>
      </w:pP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Квалификационные требования  к уровню профессионального образования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Для замещения должностей муниципальной службы определяются следующие квалификационные требования к уровню профессионального образования в соответствии с Законом Республики Тыва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для высших, главных, ведущих должностей муниципальной службы, а также категории "специалисты" старших должностей муниципальной службы - наличие высшего профессионального образования;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для старших должностей муниципальной службы категории "обеспечивающие специалисты" и для младших должностей муниципальной службы - наличие среднего профессионального образования, соответствующего направлению деятельности.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Квалификационные требования</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к профессиональным знаниям и навыкам, необходимым</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для исполнения должностных обязанностей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Квалификационные требования к профессиональным знаниям: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знание </w:t>
      </w:r>
      <w:hyperlink r:id="rId80" w:history="1">
        <w:r w:rsidRPr="00356F18">
          <w:rPr>
            <w:rFonts w:ascii="Times New Roman" w:eastAsia="Times New Roman" w:hAnsi="Times New Roman" w:cs="Times New Roman"/>
            <w:lang w:eastAsia="ru-RU"/>
          </w:rPr>
          <w:t>Конституции</w:t>
        </w:r>
      </w:hyperlink>
      <w:r w:rsidRPr="00356F18">
        <w:rPr>
          <w:rFonts w:ascii="Times New Roman" w:eastAsia="Times New Roman" w:hAnsi="Times New Roman" w:cs="Times New Roman"/>
          <w:lang w:eastAsia="ru-RU"/>
        </w:rPr>
        <w:t> Российской Федерации, федеральных законов и иных нормативных правовых актов Российской Федерации, </w:t>
      </w:r>
      <w:hyperlink r:id="rId81" w:history="1">
        <w:r w:rsidRPr="00356F18">
          <w:rPr>
            <w:rFonts w:ascii="Times New Roman" w:eastAsia="Times New Roman" w:hAnsi="Times New Roman" w:cs="Times New Roman"/>
            <w:lang w:eastAsia="ru-RU"/>
          </w:rPr>
          <w:t>Конституции</w:t>
        </w:r>
      </w:hyperlink>
      <w:r w:rsidRPr="00356F18">
        <w:rPr>
          <w:rFonts w:ascii="Times New Roman" w:eastAsia="Times New Roman" w:hAnsi="Times New Roman" w:cs="Times New Roman"/>
          <w:lang w:eastAsia="ru-RU"/>
        </w:rPr>
        <w:t> Республики Тыва, законов Республики Тыва и иных нормативных правовых актов Республики Тыва, устава муниципального образования, иных муниципальных правовых актов, соответствующих направлениям деятельности, применительно к исполнению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знание законодательства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знание основ государственного и муниципального управления;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знание нормативных правовых актов, регламентирующих служебную деятельность;</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специальные профессиональные знания, необходимые для исполнения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Квалификационные требования к профессиональным навыкам: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навыки владения современными средствами, методами и технологией работы с информацией;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навыки работы с документами;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навыки организации личного труда;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навыки планирования рабочего времени;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5) коммуникативные навыки. </w:t>
      </w:r>
    </w:p>
    <w:p w:rsidR="002E03A4" w:rsidRPr="00356F18" w:rsidRDefault="002E03A4" w:rsidP="002E03A4">
      <w:pPr>
        <w:spacing w:before="156" w:after="156" w:line="294" w:lineRule="atLeast"/>
        <w:textAlignment w:val="top"/>
        <w:rPr>
          <w:rFonts w:ascii="Times New Roman" w:eastAsia="Times New Roman" w:hAnsi="Times New Roman" w:cs="Times New Roman"/>
          <w:b/>
          <w:lang w:eastAsia="ru-RU"/>
        </w:rPr>
      </w:pPr>
      <w:r w:rsidRPr="00356F18">
        <w:rPr>
          <w:rFonts w:ascii="Times New Roman" w:eastAsia="Times New Roman" w:hAnsi="Times New Roman" w:cs="Times New Roman"/>
          <w:b/>
          <w:lang w:eastAsia="ru-RU"/>
        </w:rPr>
        <w:t>Квалификационные требования</w:t>
      </w:r>
      <w:r w:rsidR="00F16C4E" w:rsidRPr="00356F18">
        <w:rPr>
          <w:rFonts w:ascii="Times New Roman" w:eastAsia="Times New Roman" w:hAnsi="Times New Roman" w:cs="Times New Roman"/>
          <w:b/>
          <w:lang w:eastAsia="ru-RU"/>
        </w:rPr>
        <w:t xml:space="preserve"> </w:t>
      </w:r>
      <w:r w:rsidRPr="00356F18">
        <w:rPr>
          <w:rFonts w:ascii="Times New Roman" w:eastAsia="Times New Roman" w:hAnsi="Times New Roman" w:cs="Times New Roman"/>
          <w:b/>
          <w:lang w:eastAsia="ru-RU"/>
        </w:rPr>
        <w:t>к специальным профессиональным знаниям и навыкам,</w:t>
      </w:r>
      <w:r w:rsidR="00EC3B10" w:rsidRPr="00356F18">
        <w:rPr>
          <w:rFonts w:ascii="Times New Roman" w:eastAsia="Times New Roman" w:hAnsi="Times New Roman" w:cs="Times New Roman"/>
          <w:b/>
          <w:lang w:eastAsia="ru-RU"/>
        </w:rPr>
        <w:t xml:space="preserve"> </w:t>
      </w:r>
      <w:r w:rsidRPr="00356F18">
        <w:rPr>
          <w:rFonts w:ascii="Times New Roman" w:eastAsia="Times New Roman" w:hAnsi="Times New Roman" w:cs="Times New Roman"/>
          <w:b/>
          <w:lang w:eastAsia="ru-RU"/>
        </w:rPr>
        <w:t>необходимым для исполнения должностных обязанностей</w:t>
      </w:r>
      <w:r w:rsidR="00EC3B10" w:rsidRPr="00356F18">
        <w:rPr>
          <w:rFonts w:ascii="Times New Roman" w:eastAsia="Times New Roman" w:hAnsi="Times New Roman" w:cs="Times New Roman"/>
          <w:b/>
          <w:lang w:eastAsia="ru-RU"/>
        </w:rPr>
        <w:t>.</w:t>
      </w:r>
    </w:p>
    <w:tbl>
      <w:tblPr>
        <w:tblW w:w="0" w:type="auto"/>
        <w:tblInd w:w="12" w:type="dxa"/>
        <w:tblCellMar>
          <w:top w:w="15" w:type="dxa"/>
          <w:left w:w="15" w:type="dxa"/>
          <w:bottom w:w="15" w:type="dxa"/>
          <w:right w:w="15" w:type="dxa"/>
        </w:tblCellMar>
        <w:tblLook w:val="04A0" w:firstRow="1" w:lastRow="0" w:firstColumn="1" w:lastColumn="0" w:noHBand="0" w:noVBand="1"/>
      </w:tblPr>
      <w:tblGrid>
        <w:gridCol w:w="2100"/>
        <w:gridCol w:w="3299"/>
        <w:gridCol w:w="3969"/>
      </w:tblGrid>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Наименование группы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должностей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Требования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 профессиональным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знаниям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Требования к профессиональным</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навыкам          </w:t>
            </w:r>
          </w:p>
        </w:tc>
      </w:tr>
      <w:tr w:rsidR="002E03A4" w:rsidRPr="00356F18" w:rsidTr="0082718E">
        <w:trPr>
          <w:trHeight w:val="5670"/>
        </w:trPr>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1. Высшие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EC3B10"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Знание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основ права, экономики,</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социально-политических</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аспектов развития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общества, основ      </w:t>
            </w:r>
          </w:p>
          <w:p w:rsidR="002E03A4"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управления персоналом</w:t>
            </w:r>
            <w:r w:rsidR="002E03A4" w:rsidRPr="00356F18">
              <w:rPr>
                <w:rFonts w:ascii="Times New Roman" w:hAnsi="Times New Roman" w:cs="Times New Roman"/>
                <w:lang w:eastAsia="ru-RU"/>
              </w:rPr>
              <w:t>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Навыки стратегического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планирования,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координирования, организации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совместной 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аналитической работы,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системного подхода в решении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 принятия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управленческого решения,    </w:t>
            </w:r>
          </w:p>
          <w:p w:rsidR="00EC3B10"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осуществления контроля,   </w:t>
            </w:r>
            <w:r w:rsidR="00EC3B10" w:rsidRPr="00356F18">
              <w:rPr>
                <w:rFonts w:ascii="Times New Roman" w:hAnsi="Times New Roman" w:cs="Times New Roman"/>
                <w:lang w:eastAsia="ru-RU"/>
              </w:rPr>
              <w:t>ведения деловых переговоров,</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публичных выступлений,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разрешения конфликтов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и владения приемами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межличностных отношений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и мотивации подчиненных,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формирования эффективного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взаимодействия в коллективе,</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умение ставить перед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подчиненными достижимые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задачи, другие навыки,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необходимые для исполнения  </w:t>
            </w:r>
          </w:p>
          <w:p w:rsidR="002E03A4"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r w:rsidR="002E03A4" w:rsidRPr="00356F18">
              <w:rPr>
                <w:rFonts w:ascii="Times New Roman" w:hAnsi="Times New Roman" w:cs="Times New Roman"/>
                <w:lang w:eastAsia="ru-RU"/>
              </w:rPr>
              <w:t> </w:t>
            </w:r>
          </w:p>
        </w:tc>
      </w:tr>
      <w:tr w:rsidR="002E03A4" w:rsidRPr="00356F18" w:rsidTr="0082718E">
        <w:trPr>
          <w:trHeight w:val="6204"/>
        </w:trPr>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2. Главные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Знание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 права, экономики,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социально-политических</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аспектов развития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общества, основ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управления персоналом</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Навыки стратегического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планирования,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координирования, организации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совместной 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аналитической работы,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системного подхода в решении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 принятия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управленческого решения,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осуществления контроля,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ведения деловых переговоров,</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публичных выступлений,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разрешения конфликтов,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владения приемами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межличностных отношений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 мотивации подчиненных,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формирования эффективного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взаимодействия в коллективе,</w:t>
            </w:r>
          </w:p>
          <w:p w:rsidR="00EC3B10"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делегирования полномочий    </w:t>
            </w:r>
            <w:r w:rsidR="00EC3B10" w:rsidRPr="00356F18">
              <w:rPr>
                <w:rFonts w:ascii="Times New Roman" w:hAnsi="Times New Roman" w:cs="Times New Roman"/>
                <w:lang w:eastAsia="ru-RU"/>
              </w:rPr>
              <w:t>подчиненным, умение ставить</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перед подчиненными достижимые</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задачи, другие навыки,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необходимые для исполнения  </w:t>
            </w:r>
          </w:p>
          <w:p w:rsidR="002E03A4"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p>
        </w:tc>
      </w:tr>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lastRenderedPageBreak/>
              <w:t>3. Ведущие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tc>
        <w:tc>
          <w:tcPr>
            <w:tcW w:w="3299" w:type="dxa"/>
            <w:tcBorders>
              <w:top w:val="dotted" w:sz="4" w:space="0" w:color="28A1CC"/>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структурного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подразделения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Знание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 управления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персоналом            </w:t>
            </w:r>
          </w:p>
        </w:tc>
        <w:tc>
          <w:tcPr>
            <w:tcW w:w="3969" w:type="dxa"/>
            <w:tcBorders>
              <w:top w:val="dotted" w:sz="4" w:space="0" w:color="28A1CC"/>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Навыки планирования,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организации совместной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аналитической</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работы, системного подхода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решении задач, принятия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управленческого решения,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осуществления контроля,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ведения деловых переговоров,</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публичных выступлений,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разрешения конфликтов,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владения приемами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межличностных отношений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 мотивации подчиненных,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формирования эффективного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взаимодействия в коллективе,</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делегирования полномочий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подчиненным, умения ставить</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перед подчиненными достижимые</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задачи, другие навыки,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необходимые для исполнения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p>
        </w:tc>
      </w:tr>
      <w:tr w:rsidR="002E03A4" w:rsidRPr="00356F18" w:rsidTr="0082718E">
        <w:trPr>
          <w:trHeight w:val="1246"/>
        </w:trPr>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4. Старшая должность</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Навыки применения специальных</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знаний предметной области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нормотворческой</w:t>
            </w:r>
          </w:p>
        </w:tc>
      </w:tr>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структурного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подразделения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систематизации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 подготовки аналитического,</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информационного материала,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делового письма,</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системного подхода в решении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 другие навыки,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необходимые для исполнения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p>
        </w:tc>
      </w:tr>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5. Младшие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Основы профессиональных</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знаний по направлениям</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структурного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подразделения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Основы навыков планирования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конкретных действий, работы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 текстами, информацией,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информационной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записки, делового письма,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другие навыки, необходимые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для исполнения должностных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обязанностей                </w:t>
            </w:r>
          </w:p>
        </w:tc>
      </w:tr>
    </w:tbl>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Квалификационные требования</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к стажу муниципальной службы и (или) государственной службы</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или стажу (опыту) работы по специальности по группам</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должностей муниципальной слу</w:t>
      </w:r>
      <w:r w:rsidR="00F16C4E" w:rsidRPr="00356F18">
        <w:rPr>
          <w:rFonts w:ascii="Times New Roman" w:eastAsia="Times New Roman" w:hAnsi="Times New Roman" w:cs="Times New Roman"/>
          <w:lang w:eastAsia="ru-RU"/>
        </w:rPr>
        <w:t xml:space="preserve">жбы в  сельском поселении сумона </w:t>
      </w:r>
      <w:r w:rsidR="000C171C">
        <w:rPr>
          <w:rFonts w:ascii="Times New Roman" w:eastAsia="Times New Roman" w:hAnsi="Times New Roman" w:cs="Times New Roman"/>
          <w:lang w:eastAsia="ru-RU"/>
        </w:rPr>
        <w:t>Ээр-Хавакский</w:t>
      </w:r>
      <w:r w:rsidRPr="00356F18">
        <w:rPr>
          <w:rFonts w:ascii="Times New Roman" w:eastAsia="Times New Roman" w:hAnsi="Times New Roman" w:cs="Times New Roman"/>
          <w:lang w:eastAsia="ru-RU"/>
        </w:rPr>
        <w:t xml:space="preserve"> Бай-Тайгинского кожууна Республики Тыва.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Квалификационные требования к стажу муниципальной и (или) государственной службы или стажу (опыту) работы по специальности, необходимым для исполнения должностных обязанностей, для муниципальных служащих устанавливаются дифференцированно по группам должностей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высшие должности муниципальной службы категории "руководители" - стаж муниципальной службы на главных должностях муниципальной службы и (или) стаж государственной службы на главных должностях государственной службы не менее двух лет или стаж работы по специальности не менее пяти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главные должности муниципальной службы категории "руководители" - стаж муниципальной службы на ведущих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не менее трех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главные должности муниципальной службы категории "специалисты" - стаж муниципальной службы на ведущих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не менее трех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ведущие должности муниципальной службы категории "руководители" - стаж муниципальной и (или) государственной службы на старших должностях муниципальной и (или) государственной службы не менее двух лет или стаж работы по специальности не менее двух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ведущие должности муниципальной службы категории "специалисты" - стаж муниципальной службы на старших должностях муниципальной службы и (или) стаж государственной службы на старших должностях государственной службы или стаж работы по специальности не менее двух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ведущие должности муниципальной службы категории "обеспечивающие специалисты" - стаж муниципальной службы на старших должностях муниципальной службы и (или) стаж государственной службы на старших должностях государственной службы или стаж работы по специальности не менее двух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старшие должности муниципальной службы категории "специалисты" - без стажа муниципальной или государственной службы или стажа (опыта) работы по специальности;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старшие должности муниципальной службы категории "обеспечивающие специалисты" - без стажа муниципальной или государственной службы или стажа (опыта) работы по специальности;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младшие должности муниципальной службы - требования к стажу муниципальной и (или) государственной службы и стажу работы по специальности не предъявляются.</w:t>
      </w:r>
    </w:p>
    <w:p w:rsidR="002E03A4" w:rsidRPr="00356F18" w:rsidRDefault="002E03A4" w:rsidP="002E03A4">
      <w:pPr>
        <w:shd w:val="clear" w:color="auto" w:fill="F7FBFD"/>
        <w:spacing w:after="0" w:line="294" w:lineRule="atLeast"/>
        <w:textAlignment w:val="top"/>
        <w:rPr>
          <w:rFonts w:ascii="Times New Roman" w:eastAsia="Times New Roman" w:hAnsi="Times New Roman" w:cs="Times New Roman"/>
          <w:color w:val="162C36"/>
          <w:lang w:eastAsia="ru-RU"/>
        </w:rPr>
      </w:pPr>
      <w:r w:rsidRPr="00356F18">
        <w:rPr>
          <w:rFonts w:ascii="Times New Roman" w:eastAsia="Times New Roman" w:hAnsi="Times New Roman" w:cs="Times New Roman"/>
          <w:noProof/>
          <w:color w:val="88B7CE"/>
          <w:lang w:eastAsia="ru-RU"/>
        </w:rPr>
        <mc:AlternateContent>
          <mc:Choice Requires="wps">
            <w:drawing>
              <wp:inline distT="0" distB="0" distL="0" distR="0">
                <wp:extent cx="1432560" cy="1432560"/>
                <wp:effectExtent l="0" t="0" r="0" b="0"/>
                <wp:docPr id="1" name="Прямоугольник 1" descr="Мы Вконтакте">
                  <a:hlinkClick xmlns:a="http://schemas.openxmlformats.org/drawingml/2006/main" r:id="rId82" tgtFrame="&quot;_blank&quot;" tooltip="&quot;Мы Вконтакте&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05039" id="Прямоугольник 1" o:spid="_x0000_s1026" alt="Мы Вконтакте" href="http://kyzyl-kojuun.ru/index.php/component/banners/click/6" target="&quot;_blank&quot;" title="&quot;Мы Вконтакте&quot;" style="width:112.8pt;height:1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2TwMAAKoGAAAOAAAAZHJzL2Uyb0RvYy54bWysVVFr5DYQfj/ofxB66Jtje+PdrN04IbeO&#10;j4NcG0j7XLS2vBaRJZ+kjZOWQrk+tlDoc6F/oVAKJW3yG7z/qCN5d7NJWgq92wchacYz33zzjfbw&#10;+Lrh6IoqzaRIcbgXYERFIUsmFin+4vPcm2KkDREl4VLQFN9QjY+PPnpx2LUJHcla8pIqBEGETro2&#10;xbUxbeL7uqhpQ/SebKkAYyVVQwwc1cIvFekgesP9URBM/E6qslWyoFrDbTYY8ZGLX1W0MJ9VlaYG&#10;8RQDNuNW5da5Xf2jQ5IsFGlrVqxhkP+BoiFMQNJtqIwYgpaKPQvVsEJJLSuzV8jGl1XFCupqgGrC&#10;4Ek1FzVpqasFyNHtlib94cIWn16dK8RK6B1GgjTQov6X1berH/u/+vvVd/1v/X3/5+qH/q7/o79F&#10;4FNSXQB//c+r71H/U38L9rvVu/7X/hbW3x0HNWficsZZcblGDP7/3deBi0wWy4YKMzRXUU4MKEvX&#10;rNUYqcQCVa9LwGEWJlcO78dvl9J88uWcE3E57MEqJTcM9DRc/AvatTdowO9anTgurHLc9qI9V7aj&#10;uj2TxaVGQs5qIhb0RLegqoGvzZVSsqspKaExoZXUJtwQwwbUEA3NuzeyBIbJ0kjH1HWlGpsDakfX&#10;TpQ3W1HSa4MKuAyj/dF4AtotwLY52Bwk2XzeKm1eUdkguwGCAJ8LT67OtBlcNy42m5A54xzuScLF&#10;owuIOdxAcvjU2iwMJ+Sv4yA+nZ5OIy8aTU69KMgy7ySfRd4kDw/G2X42m2XhNzZvGCU1K0sqbJrN&#10;UIXRMxH84yysx3sYh+1YaclZacNZSFot5jOu0BWBoc7dz5EOlgc3/zEMxxfU8qSkcBQFL0exl0+m&#10;B16UR2MvPgimXhDGL+NJEMVRlj8u6YwJ+v4loS7F8Xg0dl3aAf2ktsD9ntdGkoYZeDY5a1I83TqR&#10;xGrwVJSutYYwPux3qLDwH6iAdm8a7RRrRTrofy7LGxCskiAnkB488LCppfoKow4eyxTrt0uiKEb8&#10;tQDRx2EU2dfVHaLxwQgOatcy37UQUUCoFBuMhu3MwAk+WbaKLWrIFDpihDyBQamYk7AdogHVerzg&#10;QXSVrB9v++Lunp3Xw1/M0d8AAAD//wMAUEsDBBQABgAIAAAAIQB2+YxI1wAAAAUBAAAPAAAAZHJz&#10;L2Rvd25yZXYueG1sTI/RSsNAEEXfhf7DMoJvdmPAUGI2RYRS4kMhtR8wzY5JaHY2ZLdt/PuOIujL&#10;cIc73HumWM9uUBeaQu/ZwNMyAUXceNtza+DwsXlcgQoR2eLgmQx8UYB1ubgrMLf+yjVd9rFVEsIh&#10;RwNdjGOudWg6chiWfiQW79NPDqOsU6vthFcJd4NOkyTTDnuWhg5HeuuoOe3PzkC6Irur+ui31amq&#10;M3b8fqi3xjzcz68voCLN8e8YvvEFHUphOvoz26AGA/JI/JnipelzBur4K3RZ6P/05Q0AAP//AwBQ&#10;SwMEFAAGAAgAAAAhAGMIpwznAAAAZQEAABkAAABkcnMvX3JlbHMvZTJvRG9jLnhtbC5yZWxzhNCx&#10;TsQwDAbgHYl3iLxf3WM4IdT2FkC6gQUdDxASt801daIkRS1PjxcQJyExWpY/239zXGevPihlF7iF&#10;fVWDIjbBOh5aeDs/7+5B5aLZah+YWtgow7G7vWleyesiQ3l0MStROLcwlhIfELMZada5CpFYOn1I&#10;sy5SpgGjNpMeCO/q+oDptwHdlalOtoV0sntQ5y3K5v/t0PfO0GMwy0xc/liBo0jJO54E1Wmg8sNO&#10;2+fmd1O4LAtXaUHHltYqjhFNmKO8LuC7Zpak0HhnJjx8Gy/BynlPa6HE2gN2DV6F030BAAD//wMA&#10;UEsBAi0AFAAGAAgAAAAhALaDOJL+AAAA4QEAABMAAAAAAAAAAAAAAAAAAAAAAFtDb250ZW50X1R5&#10;cGVzXS54bWxQSwECLQAUAAYACAAAACEAOP0h/9YAAACUAQAACwAAAAAAAAAAAAAAAAAvAQAAX3Jl&#10;bHMvLnJlbHNQSwECLQAUAAYACAAAACEA2LV59k8DAACqBgAADgAAAAAAAAAAAAAAAAAuAgAAZHJz&#10;L2Uyb0RvYy54bWxQSwECLQAUAAYACAAAACEAdvmMSNcAAAAFAQAADwAAAAAAAAAAAAAAAACpBQAA&#10;ZHJzL2Rvd25yZXYueG1sUEsBAi0AFAAGAAgAAAAhAGMIpwznAAAAZQEAABkAAAAAAAAAAAAAAAAA&#10;rQYAAGRycy9fcmVscy9lMm9Eb2MueG1sLnJlbHNQSwUGAAAAAAUABQA6AQAAywcAAAAA&#10;" o:button="t" filled="f" stroked="f">
                <v:fill o:detectmouseclick="t"/>
                <o:lock v:ext="edit" aspectratio="t"/>
                <w10:anchorlock/>
              </v:rect>
            </w:pict>
          </mc:Fallback>
        </mc:AlternateContent>
      </w:r>
    </w:p>
    <w:p w:rsidR="002E03A4" w:rsidRPr="00356F18" w:rsidRDefault="002E03A4" w:rsidP="002E03A4">
      <w:pPr>
        <w:shd w:val="clear" w:color="auto" w:fill="F7FBFD"/>
        <w:spacing w:after="0" w:line="294" w:lineRule="atLeast"/>
        <w:textAlignment w:val="top"/>
        <w:rPr>
          <w:rFonts w:ascii="Times New Roman" w:eastAsia="Times New Roman" w:hAnsi="Times New Roman" w:cs="Times New Roman"/>
          <w:color w:val="162C36"/>
          <w:lang w:eastAsia="ru-RU"/>
        </w:rPr>
      </w:pPr>
    </w:p>
    <w:p w:rsidR="0079178B" w:rsidRPr="00356F18" w:rsidRDefault="0079178B"/>
    <w:sectPr w:rsidR="0079178B" w:rsidRPr="00356F18" w:rsidSect="00EC3B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6F" w:rsidRDefault="0082496F" w:rsidP="005B5D22">
      <w:pPr>
        <w:spacing w:after="0" w:line="240" w:lineRule="auto"/>
      </w:pPr>
      <w:r>
        <w:separator/>
      </w:r>
    </w:p>
  </w:endnote>
  <w:endnote w:type="continuationSeparator" w:id="0">
    <w:p w:rsidR="0082496F" w:rsidRDefault="0082496F" w:rsidP="005B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6F" w:rsidRDefault="0082496F" w:rsidP="005B5D22">
      <w:pPr>
        <w:spacing w:after="0" w:line="240" w:lineRule="auto"/>
      </w:pPr>
      <w:r>
        <w:separator/>
      </w:r>
    </w:p>
  </w:footnote>
  <w:footnote w:type="continuationSeparator" w:id="0">
    <w:p w:rsidR="0082496F" w:rsidRDefault="0082496F" w:rsidP="005B5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23968"/>
    <w:multiLevelType w:val="multilevel"/>
    <w:tmpl w:val="068A57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936BCC"/>
    <w:multiLevelType w:val="hybridMultilevel"/>
    <w:tmpl w:val="E8640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E6F9D"/>
    <w:multiLevelType w:val="multilevel"/>
    <w:tmpl w:val="C3726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A4"/>
    <w:rsid w:val="000C171C"/>
    <w:rsid w:val="00115156"/>
    <w:rsid w:val="00124F9B"/>
    <w:rsid w:val="00137965"/>
    <w:rsid w:val="00193787"/>
    <w:rsid w:val="001E2049"/>
    <w:rsid w:val="00207F27"/>
    <w:rsid w:val="002E03A4"/>
    <w:rsid w:val="00356F18"/>
    <w:rsid w:val="005676D0"/>
    <w:rsid w:val="005B5D22"/>
    <w:rsid w:val="00643EA1"/>
    <w:rsid w:val="0079178B"/>
    <w:rsid w:val="007D4205"/>
    <w:rsid w:val="007F26C7"/>
    <w:rsid w:val="0082496F"/>
    <w:rsid w:val="0082718E"/>
    <w:rsid w:val="00882544"/>
    <w:rsid w:val="008F7A99"/>
    <w:rsid w:val="00913D7F"/>
    <w:rsid w:val="009D7C98"/>
    <w:rsid w:val="00A401DF"/>
    <w:rsid w:val="00A551BA"/>
    <w:rsid w:val="00AF7987"/>
    <w:rsid w:val="00B31181"/>
    <w:rsid w:val="00BB2CF1"/>
    <w:rsid w:val="00BE5DBB"/>
    <w:rsid w:val="00C56412"/>
    <w:rsid w:val="00CA4DB8"/>
    <w:rsid w:val="00D003E4"/>
    <w:rsid w:val="00DD2957"/>
    <w:rsid w:val="00EB48C0"/>
    <w:rsid w:val="00EC3B10"/>
    <w:rsid w:val="00F16C4E"/>
    <w:rsid w:val="00FA0EE7"/>
    <w:rsid w:val="00FA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B8EE2-A675-4A39-8721-52B0DA6D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03A4"/>
  </w:style>
  <w:style w:type="character" w:styleId="a4">
    <w:name w:val="Strong"/>
    <w:basedOn w:val="a0"/>
    <w:uiPriority w:val="22"/>
    <w:qFormat/>
    <w:rsid w:val="002E03A4"/>
    <w:rPr>
      <w:b/>
      <w:bCs/>
    </w:rPr>
  </w:style>
  <w:style w:type="character" w:styleId="a5">
    <w:name w:val="Hyperlink"/>
    <w:basedOn w:val="a0"/>
    <w:uiPriority w:val="99"/>
    <w:semiHidden/>
    <w:unhideWhenUsed/>
    <w:rsid w:val="002E03A4"/>
    <w:rPr>
      <w:color w:val="0000FF"/>
      <w:u w:val="single"/>
    </w:rPr>
  </w:style>
  <w:style w:type="paragraph" w:styleId="a6">
    <w:name w:val="Balloon Text"/>
    <w:basedOn w:val="a"/>
    <w:link w:val="a7"/>
    <w:uiPriority w:val="99"/>
    <w:semiHidden/>
    <w:unhideWhenUsed/>
    <w:rsid w:val="002E03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03A4"/>
    <w:rPr>
      <w:rFonts w:ascii="Tahoma" w:hAnsi="Tahoma" w:cs="Tahoma"/>
      <w:sz w:val="16"/>
      <w:szCs w:val="16"/>
    </w:rPr>
  </w:style>
  <w:style w:type="paragraph" w:styleId="a8">
    <w:name w:val="No Spacing"/>
    <w:uiPriority w:val="1"/>
    <w:qFormat/>
    <w:rsid w:val="00A401DF"/>
    <w:pPr>
      <w:spacing w:after="0" w:line="240" w:lineRule="auto"/>
    </w:pPr>
  </w:style>
  <w:style w:type="paragraph" w:styleId="a9">
    <w:name w:val="List Paragraph"/>
    <w:basedOn w:val="a"/>
    <w:uiPriority w:val="34"/>
    <w:qFormat/>
    <w:rsid w:val="00A401DF"/>
    <w:pPr>
      <w:ind w:left="720"/>
      <w:contextualSpacing/>
    </w:pPr>
  </w:style>
  <w:style w:type="paragraph" w:styleId="aa">
    <w:name w:val="header"/>
    <w:basedOn w:val="a"/>
    <w:link w:val="ab"/>
    <w:uiPriority w:val="99"/>
    <w:unhideWhenUsed/>
    <w:rsid w:val="005B5D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5D22"/>
  </w:style>
  <w:style w:type="paragraph" w:styleId="ac">
    <w:name w:val="footer"/>
    <w:basedOn w:val="a"/>
    <w:link w:val="ad"/>
    <w:uiPriority w:val="99"/>
    <w:unhideWhenUsed/>
    <w:rsid w:val="005B5D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83302F9DDED132B8D6AD586F9DAC4CF2AFF7BE944B556B4037D8E7D6o2F2J" TargetMode="External"/><Relationship Id="rId18" Type="http://schemas.openxmlformats.org/officeDocument/2006/relationships/hyperlink" Target="consultantplus://offline/ref=8283302F9DDED132B8D6AD586F9DAC4CFBABF3B09C480861486ED4E5D12D6F91D9DEDE10A85B31oFF6J" TargetMode="External"/><Relationship Id="rId26" Type="http://schemas.openxmlformats.org/officeDocument/2006/relationships/hyperlink" Target="consultantplus://offline/ref=8283302F9DDED132B8D6AD586F9DAC4CF2AEFBBE9544556B4037D8E7D6223086DE97D217AAo5F9J" TargetMode="External"/><Relationship Id="rId39" Type="http://schemas.openxmlformats.org/officeDocument/2006/relationships/hyperlink" Target="http://base.garant.ru/70557294/ba00a1904acad7838ee1c6148bf4debe/" TargetMode="External"/><Relationship Id="rId21" Type="http://schemas.openxmlformats.org/officeDocument/2006/relationships/hyperlink" Target="http://kyzyl-kojuun.ru/index.php/munitsipalnye-pravovye-akty/resheniya/180-reshenie-khural-predstavitelej-munitsipalnogo-rajona-kyzylskij-kozhuun-respubliki-tyva-51" TargetMode="External"/><Relationship Id="rId34" Type="http://schemas.openxmlformats.org/officeDocument/2006/relationships/hyperlink" Target="consultantplus://offline/ref=8283302F9DDED132B8D6AD586F9DAC4CFAACF5B894480861486ED4E5D12D6F91D9DEDE10A85B31oFFDJ" TargetMode="External"/><Relationship Id="rId42" Type="http://schemas.openxmlformats.org/officeDocument/2006/relationships/hyperlink" Target="consultantplus://offline/ref=8283302F9DDED132B8D6AD586F9DAC4CF2AFF1BC9F40556B4037D8E7D6o2F2J" TargetMode="External"/><Relationship Id="rId47" Type="http://schemas.openxmlformats.org/officeDocument/2006/relationships/hyperlink" Target="consultantplus://offline/ref=8283302F9DDED132B8D6AD586F9DAC4CF2AFF7BE9543556B4037D8E7D6223086DE97D211A85A31F6o9F9J" TargetMode="External"/><Relationship Id="rId50" Type="http://schemas.openxmlformats.org/officeDocument/2006/relationships/hyperlink" Target="http://kyzyl-kojuun.ru/index.php/munitsipalnye-pravovye-akty/resheniya/180-reshenie-khural-predstavitelej-munitsipalnogo-rajona-kyzylskij-kozhuun-respubliki-tyva-51" TargetMode="External"/><Relationship Id="rId55" Type="http://schemas.openxmlformats.org/officeDocument/2006/relationships/hyperlink" Target="http://kyzyl-kojuun.ru/index.php/munitsipalnye-pravovye-akty/resheniya/180-reshenie-khural-predstavitelej-munitsipalnogo-rajona-kyzylskij-kozhuun-respubliki-tyva-51" TargetMode="External"/><Relationship Id="rId63" Type="http://schemas.openxmlformats.org/officeDocument/2006/relationships/hyperlink" Target="consultantplus://offline/ref=8283302F9DDED132B8D6AD586F9DAC4CF2AFF7BE9543556B4037D8E7D6223086DE97D211A85A31FBo9F9J" TargetMode="External"/><Relationship Id="rId68" Type="http://schemas.openxmlformats.org/officeDocument/2006/relationships/hyperlink" Target="consultantplus://offline/ref=8283302F9DDED132B8D6AD586F9DAC4CF2AFF7BE944B556B4037D8E7D6o2F2J" TargetMode="External"/><Relationship Id="rId76" Type="http://schemas.openxmlformats.org/officeDocument/2006/relationships/hyperlink" Target="consultantplus://offline/ref=8283302F9DDED132B8D6AD586F9DAC4CF2AFF0BC9B44556B4037D8E7D6223086DE97D211AB5Bo3F9J"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8283302F9DDED132B8D6AD586F9DAC4CF2AFF7B19C40556B4037D8E7D6223086DE97D211A85B34F9o9F0J" TargetMode="External"/><Relationship Id="rId2" Type="http://schemas.openxmlformats.org/officeDocument/2006/relationships/numbering" Target="numbering.xml"/><Relationship Id="rId16" Type="http://schemas.openxmlformats.org/officeDocument/2006/relationships/hyperlink" Target="http://kyzyl-kojuun.ru/index.php/munitsipalnye-pravovye-akty/resheniya/180-reshenie-khural-predstavitelej-munitsipalnogo-rajona-kyzylskij-kozhuun-respubliki-tyva-51" TargetMode="External"/><Relationship Id="rId29" Type="http://schemas.openxmlformats.org/officeDocument/2006/relationships/hyperlink" Target="consultantplus://offline/ref=8283302F9DDED132B8D6AD586F9DAC4CF1A2F4BC961502691162D6oEF2J" TargetMode="External"/><Relationship Id="rId11" Type="http://schemas.openxmlformats.org/officeDocument/2006/relationships/hyperlink" Target="consultantplus://offline/ref=8283302F9DDED132B8D6B35579F1F642F7A1ADB49C455F3B1C6883BA812B3AD199D88B53EC5631FF995DAFo9F4J" TargetMode="External"/><Relationship Id="rId24" Type="http://schemas.openxmlformats.org/officeDocument/2006/relationships/hyperlink" Target="consultantplus://offline/ref=8283302F9DDED132B8D6AD586F9DAC4CF2AEFABE9944556B4037D8E7D6223086DE97D211A85B32FCo9FEJ" TargetMode="External"/><Relationship Id="rId32" Type="http://schemas.openxmlformats.org/officeDocument/2006/relationships/hyperlink" Target="consultantplus://offline/ref=8283302F9DDED132B8D6AD586F9DAC4CF2AFF1BC9F40556B4037D8E7D6223086DE97D211oAF9J" TargetMode="External"/><Relationship Id="rId37" Type="http://schemas.openxmlformats.org/officeDocument/2006/relationships/hyperlink" Target="consultantplus://offline/ref=8283302F9DDED132B8D6AD586F9DAC4CF2AFF1BC9F40556B4037D8E7D6223086DE97D211oAFAJ" TargetMode="External"/><Relationship Id="rId40" Type="http://schemas.openxmlformats.org/officeDocument/2006/relationships/hyperlink" Target="http://base.garant.ru/198780/9afa825433513ecc31ab5940f7caad2c/" TargetMode="External"/><Relationship Id="rId45" Type="http://schemas.openxmlformats.org/officeDocument/2006/relationships/hyperlink" Target="consultantplus://offline/ref=8283302F9DDED132B8D6AD586F9DAC4CFAA9FAB19D480861486ED4E5oDF1J" TargetMode="External"/><Relationship Id="rId53" Type="http://schemas.openxmlformats.org/officeDocument/2006/relationships/hyperlink" Target="consultantplus://offline/ref=8283302F9DDED132B8D6AD586F9DAC4CF2AFF7BE9543556B4037D8E7D6223086DE97D211A85B38FFo9F9J" TargetMode="External"/><Relationship Id="rId58" Type="http://schemas.openxmlformats.org/officeDocument/2006/relationships/hyperlink" Target="consultantplus://offline/ref=8283302F9DDED132B8D6B35579F1F642F7A1ADB49C45593C1E6883BA812B3AD199D88B53EC5631FF995AAFo9F2J" TargetMode="External"/><Relationship Id="rId66" Type="http://schemas.openxmlformats.org/officeDocument/2006/relationships/hyperlink" Target="consultantplus://offline/ref=8283302F9DDED132B8D6AD586F9DAC4CF2AFF7BE944B556B4037D8E7D6223086DE97D211A85B30F6o9FBJ" TargetMode="External"/><Relationship Id="rId74" Type="http://schemas.openxmlformats.org/officeDocument/2006/relationships/hyperlink" Target="http://kyzyl-kojuun.ru/index.php/munitsipalnye-pravovye-akty/resheniya/180-reshenie-khural-predstavitelej-munitsipalnogo-rajona-kyzylskij-kozhuun-respubliki-tyva-51" TargetMode="External"/><Relationship Id="rId79" Type="http://schemas.openxmlformats.org/officeDocument/2006/relationships/hyperlink" Target="consultantplus://offline/ref=8283302F9DDED132B8D6AD586F9DAC4CF2AFF7BE944B556B4037D8E7D6223086DE97D211A85B30F6o9FBJ" TargetMode="External"/><Relationship Id="rId5" Type="http://schemas.openxmlformats.org/officeDocument/2006/relationships/webSettings" Target="webSettings.xml"/><Relationship Id="rId61" Type="http://schemas.openxmlformats.org/officeDocument/2006/relationships/hyperlink" Target="consultantplus://offline/ref=8283302F9DDED132B8D6B35579F1F642F7A1ADB49C45593C1E6883BA812B3AD199D88B53EC5631FF9959A7o9F1J" TargetMode="External"/><Relationship Id="rId82" Type="http://schemas.openxmlformats.org/officeDocument/2006/relationships/hyperlink" Target="http://kyzyl-kojuun.ru/index.php/component/banners/click/6" TargetMode="External"/><Relationship Id="rId10" Type="http://schemas.openxmlformats.org/officeDocument/2006/relationships/hyperlink" Target="consultantplus://offline/ref=8283302F9DDED132B8D6AD586F9DAC4CF2AFF7B19C40556B4037D8E7D6223086DE97D211A85B30FCo9F0J" TargetMode="External"/><Relationship Id="rId19" Type="http://schemas.openxmlformats.org/officeDocument/2006/relationships/hyperlink" Target="consultantplus://offline/ref=33EFD8F9258748CC5C01C2CEBC58079F1513E5C5B517A15DB9A1D66EA60DBE3461179B54662C005D4A77F2K0B4L" TargetMode="External"/><Relationship Id="rId31" Type="http://schemas.openxmlformats.org/officeDocument/2006/relationships/hyperlink" Target="consultantplus://offline/ref=8283302F9DDED132B8D6AD586F9DAC4CFAA9FAB19D480861486ED4E5oDF1J" TargetMode="External"/><Relationship Id="rId44" Type="http://schemas.openxmlformats.org/officeDocument/2006/relationships/hyperlink" Target="consultantplus://offline/ref=8283302F9DDED132B8D6AD586F9DAC4CF6AFF4B098480861486ED4E5D12D6F91D9DEDE10A85B31oFFEJ" TargetMode="External"/><Relationship Id="rId52" Type="http://schemas.openxmlformats.org/officeDocument/2006/relationships/hyperlink" Target="http://kyzyl-kojuun.ru/index.php/munitsipalnye-pravovye-akty/resheniya/180-reshenie-khural-predstavitelej-munitsipalnogo-rajona-kyzylskij-kozhuun-respubliki-tyva-51" TargetMode="External"/><Relationship Id="rId60" Type="http://schemas.openxmlformats.org/officeDocument/2006/relationships/hyperlink" Target="consultantplus://offline/ref=8283302F9DDED132B8D6AD586F9DAC4CF2AFF7BE944B556B4037D8E7D6223086DE97D211A85B32FEo9F9J" TargetMode="External"/><Relationship Id="rId65" Type="http://schemas.openxmlformats.org/officeDocument/2006/relationships/hyperlink" Target="consultantplus://offline/ref=8283302F9DDED132B8D6AD586F9DAC4CF2AFF7BE944B556B4037D8E7D6223086DE97D211A85B31FCo9FAJ" TargetMode="External"/><Relationship Id="rId73" Type="http://schemas.openxmlformats.org/officeDocument/2006/relationships/hyperlink" Target="http://kyzyl-kojuun.ru/index.php/munitsipalnye-pravovye-akty/resheniya/180-reshenie-khural-predstavitelej-munitsipalnogo-rajona-kyzylskij-kozhuun-respubliki-tyva-51" TargetMode="External"/><Relationship Id="rId78" Type="http://schemas.openxmlformats.org/officeDocument/2006/relationships/hyperlink" Target="consultantplus://offline/ref=8283302F9DDED132B8D6AD586F9DAC4CFAA9FAB19D480861486ED4E5oDF1J" TargetMode="External"/><Relationship Id="rId81" Type="http://schemas.openxmlformats.org/officeDocument/2006/relationships/hyperlink" Target="consultantplus://offline/ref=8283302F9DDED132B8D6B35579F1F642F7A1ADB49C455F3B1C6883BA812B3AD1o9F9J" TargetMode="External"/><Relationship Id="rId4" Type="http://schemas.openxmlformats.org/officeDocument/2006/relationships/settings" Target="settings.xml"/><Relationship Id="rId9" Type="http://schemas.openxmlformats.org/officeDocument/2006/relationships/hyperlink" Target="consultantplus://offline/ref=8283302F9DDED132B8D6AD586F9DAC4CF2AFF7BE944B556B4037D8E7D6223086DE97D211A85B30FEo9FEJ" TargetMode="External"/><Relationship Id="rId14" Type="http://schemas.openxmlformats.org/officeDocument/2006/relationships/hyperlink" Target="consultantplus://offline/ref=8283302F9DDED132B8D6AD586F9DAC4CF2AEFBB19E42556B4037D8E7D6223086DE97D211A85B30FEo9F9J" TargetMode="External"/><Relationship Id="rId22" Type="http://schemas.openxmlformats.org/officeDocument/2006/relationships/hyperlink" Target="consultantplus://offline/ref=8283302F9DDED132B8D6AD586F9DAC4CF2AFF7BE9543556B4037D8E7D6o2F2J" TargetMode="External"/><Relationship Id="rId27" Type="http://schemas.openxmlformats.org/officeDocument/2006/relationships/hyperlink" Target="consultantplus://offline/ref=8283302F9DDED132B8D6AD586F9DAC4CF2AFF7BE944B556B4037D8E7D6o2F2J" TargetMode="External"/><Relationship Id="rId30" Type="http://schemas.openxmlformats.org/officeDocument/2006/relationships/hyperlink" Target="consultantplus://offline/ref=8283302F9DDED132B8D6B35579F1F642F7A1ADB49C455F3B1C6883BA812B3AD1o9F9J" TargetMode="External"/><Relationship Id="rId35" Type="http://schemas.openxmlformats.org/officeDocument/2006/relationships/hyperlink" Target="consultantplus://offline/ref=8283302F9DDED132B8D6AD586F9DAC4CFAACF5B894480861486ED4E5D12D6F91D9DEDE10A85936oFFBJ" TargetMode="External"/><Relationship Id="rId43" Type="http://schemas.openxmlformats.org/officeDocument/2006/relationships/hyperlink" Target="consultantplus://offline/ref=8283302F9DDED132B8D6AD586F9DAC4CF2A9FBBC9843556B4037D8E7D6o2F2J" TargetMode="External"/><Relationship Id="rId48" Type="http://schemas.openxmlformats.org/officeDocument/2006/relationships/hyperlink" Target="consultantplus://offline/ref=8283302F9DDED132B8D6AD586F9DAC4CF2AFF7BE9543556B4037D8E7D6223086DE97D211A85A31F6o9F1J" TargetMode="External"/><Relationship Id="rId56" Type="http://schemas.openxmlformats.org/officeDocument/2006/relationships/hyperlink" Target="consultantplus://offline/ref=8283302F9DDED132B8D6AD586F9DAC4CF2AFF7BE9543556B4037D8E7D6223086DE97D211A85B38F9o9FCJ" TargetMode="External"/><Relationship Id="rId64" Type="http://schemas.openxmlformats.org/officeDocument/2006/relationships/hyperlink" Target="consultantplus://offline/ref=8283302F9DDED132B8D6AD586F9DAC4CF2AEFBBE9544556B4037D8E7D6223086DE97D211A85B30FAo9FAJ" TargetMode="External"/><Relationship Id="rId69" Type="http://schemas.openxmlformats.org/officeDocument/2006/relationships/hyperlink" Target="http://kyzyl-kojuun.ru/index.php/munitsipalnye-pravovye-akty/resheniya/180-reshenie-khural-predstavitelej-munitsipalnogo-rajona-kyzylskij-kozhuun-respubliki-tyva-51" TargetMode="External"/><Relationship Id="rId77" Type="http://schemas.openxmlformats.org/officeDocument/2006/relationships/hyperlink" Target="consultantplus://offline/ref=8283302F9DDED132B8D6AD586F9DAC4CF2A8F2BD9C47556B4037D8E7D6223086DE97D211A85B31F7o9FFJ" TargetMode="External"/><Relationship Id="rId8" Type="http://schemas.openxmlformats.org/officeDocument/2006/relationships/hyperlink" Target="consultantplus://offline/ref=8283302F9DDED132B8D6AD586F9DAC4CF1A2F4BC961502691162D6oEF2J" TargetMode="External"/><Relationship Id="rId51" Type="http://schemas.openxmlformats.org/officeDocument/2006/relationships/hyperlink" Target="http://kyzyl-kojuun.ru/index.php/munitsipalnye-pravovye-akty/resheniya/180-reshenie-khural-predstavitelej-munitsipalnogo-rajona-kyzylskij-kozhuun-respubliki-tyva-51" TargetMode="External"/><Relationship Id="rId72" Type="http://schemas.openxmlformats.org/officeDocument/2006/relationships/hyperlink" Target="consultantplus://offline/ref=8283302F9DDED132B8D6B35579F1F642F7A1ADB4954A5B3A173589B2D82738D696879C54A55A30FF9959oAF0J" TargetMode="External"/><Relationship Id="rId80" Type="http://schemas.openxmlformats.org/officeDocument/2006/relationships/hyperlink" Target="consultantplus://offline/ref=8283302F9DDED132B8D6AD586F9DAC4CF1A2F4BC961502691162D6oEF2J" TargetMode="External"/><Relationship Id="rId3" Type="http://schemas.openxmlformats.org/officeDocument/2006/relationships/styles" Target="styles.xml"/><Relationship Id="rId12" Type="http://schemas.openxmlformats.org/officeDocument/2006/relationships/hyperlink" Target="consultantplus://offline/ref=8283302F9DDED132B8D6AD586F9DAC4CF2AFF7BE9543556B4037D8E7D6o2F2J" TargetMode="External"/><Relationship Id="rId17" Type="http://schemas.openxmlformats.org/officeDocument/2006/relationships/hyperlink" Target="http://kyzyl-kojuun.ru/index.php/munitsipalnye-pravovye-akty/resheniya/180-reshenie-khural-predstavitelej-munitsipalnogo-rajona-kyzylskij-kozhuun-respubliki-tyva-51" TargetMode="External"/><Relationship Id="rId25" Type="http://schemas.openxmlformats.org/officeDocument/2006/relationships/hyperlink" Target="consultantplus://offline/ref=8283302F9DDED132B8D6AD586F9DAC4CF2AFF7BE9543556B4037D8E7D6223086DE97D211AB59o3F2J" TargetMode="External"/><Relationship Id="rId33" Type="http://schemas.openxmlformats.org/officeDocument/2006/relationships/hyperlink" Target="consultantplus://offline/ref=8283302F9DDED132B8D6AD586F9DAC4CF2A8F2BD9C47556B4037D8E7D6223086DE97D211A85B31F7o9FFJ" TargetMode="External"/><Relationship Id="rId38" Type="http://schemas.openxmlformats.org/officeDocument/2006/relationships/hyperlink" Target="http://base.garant.ru/10164072/420ca3f35e1a4dee169128142180109f/" TargetMode="External"/><Relationship Id="rId46" Type="http://schemas.openxmlformats.org/officeDocument/2006/relationships/hyperlink" Target="consultantplus://offline/ref=8283302F9DDED132B8D6AD586F9DAC4CF2AFF1BC9F40556B4037D8E7D6o2F2J" TargetMode="External"/><Relationship Id="rId59" Type="http://schemas.openxmlformats.org/officeDocument/2006/relationships/hyperlink" Target="consultantplus://offline/ref=8283302F9DDED132B8D6AD586F9DAC4CF2AEFBBE9A43556B4037D8E7D6223086DE97D211A85B31FDo9FBJ" TargetMode="External"/><Relationship Id="rId67" Type="http://schemas.openxmlformats.org/officeDocument/2006/relationships/hyperlink" Target="consultantplus://offline/ref=8283302F9DDED132B8D6AD586F9DAC4CF4ABFBBA99480861486ED4E5D12D6F91D9DEDE10A85B30oFF8J" TargetMode="External"/><Relationship Id="rId20" Type="http://schemas.openxmlformats.org/officeDocument/2006/relationships/hyperlink" Target="consultantplus://offline/ref=33EFD8F9258748CC5C01C2CEBC58079F1513E5C5B517A15DB9A1D66EA60DBE3461179B54662C005D4A77F6K0B4L" TargetMode="External"/><Relationship Id="rId41" Type="http://schemas.openxmlformats.org/officeDocument/2006/relationships/hyperlink" Target="http://base.garant.ru/198625/2bc38fb3fd3cd88df7aa955e002477c3/" TargetMode="External"/><Relationship Id="rId54" Type="http://schemas.openxmlformats.org/officeDocument/2006/relationships/hyperlink" Target="consultantplus://offline/ref=8283302F9DDED132B8D6AD586F9DAC4CF2AEFBBC9443556B4037D8E7D6223086DE97D211A85B30FBo9FFJ" TargetMode="External"/><Relationship Id="rId62" Type="http://schemas.openxmlformats.org/officeDocument/2006/relationships/hyperlink" Target="consultantplus://offline/ref=8283302F9DDED132B8D6AD586F9DAC4CF2AFF7BE944A556B4037D8E7D6223086DE97D211A85B36FEo9F1J" TargetMode="External"/><Relationship Id="rId70" Type="http://schemas.openxmlformats.org/officeDocument/2006/relationships/hyperlink" Target="consultantplus://offline/ref=8283302F9DDED132B8D6AD586F9DAC4CF2AFF7BE9543556B4037D8E7D6223086DE97D211A85B34FFo9F8J" TargetMode="External"/><Relationship Id="rId75" Type="http://schemas.openxmlformats.org/officeDocument/2006/relationships/hyperlink" Target="consultantplus://offline/ref=8283302F9DDED132B8D6AD586F9DAC4CF2AFF7BE9543556B4037D8E7D6223086DE97D211A85B35FAo9FFJ"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283302F9DDED132B8D6B35579F1F642F7A1ADB49C45583F1D6883BA812B3AD199D88B53EC5631FF995BA3o9F1J" TargetMode="External"/><Relationship Id="rId23" Type="http://schemas.openxmlformats.org/officeDocument/2006/relationships/hyperlink" Target="consultantplus://offline/ref=8283302F9DDED132B8D6AD586F9DAC4CF2AFF7BE944B556B4037D8E7D6223086DE97D211A85B31F7o9F0J" TargetMode="External"/><Relationship Id="rId28" Type="http://schemas.openxmlformats.org/officeDocument/2006/relationships/hyperlink" Target="http://kyzyl-kojuun.ru/index.php/munitsipalnye-pravovye-akty/resheniya/180-reshenie-khural-predstavitelej-munitsipalnogo-rajona-kyzylskij-kozhuun-respubliki-tyva-51" TargetMode="External"/><Relationship Id="rId36" Type="http://schemas.openxmlformats.org/officeDocument/2006/relationships/hyperlink" Target="consultantplus://offline/ref=8283302F9DDED132B8D6AD586F9DAC4CFAACF5B894480861486ED4E5D12D6F91D9DEDE10A85937oFF6J" TargetMode="External"/><Relationship Id="rId49" Type="http://schemas.openxmlformats.org/officeDocument/2006/relationships/hyperlink" Target="consultantplus://offline/ref=8283302F9DDED132B8D6AD586F9DAC4CF2AFF7B19547556B4037D8E7D6223086DE97D213oAFEJ" TargetMode="External"/><Relationship Id="rId57" Type="http://schemas.openxmlformats.org/officeDocument/2006/relationships/hyperlink" Target="consultantplus://offline/ref=8283302F9DDED132B8D6AD586F9DAC4CF2AFF7BE944A556B4037D8E7D6223086DE97D211A85B31FFo9F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DB5D-48FF-4FD1-8BCA-CD22F011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12027</Words>
  <Characters>68556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Бай-Тал</dc:creator>
  <cp:lastModifiedBy>Пользователь</cp:lastModifiedBy>
  <cp:revision>27</cp:revision>
  <cp:lastPrinted>2021-08-12T08:15:00Z</cp:lastPrinted>
  <dcterms:created xsi:type="dcterms:W3CDTF">2017-11-16T09:16:00Z</dcterms:created>
  <dcterms:modified xsi:type="dcterms:W3CDTF">2021-12-22T03:56:00Z</dcterms:modified>
</cp:coreProperties>
</file>