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885" w:type="dxa"/>
        <w:tblLook w:val="04A0" w:firstRow="1" w:lastRow="0" w:firstColumn="1" w:lastColumn="0" w:noHBand="0" w:noVBand="1"/>
      </w:tblPr>
      <w:tblGrid>
        <w:gridCol w:w="4112"/>
        <w:gridCol w:w="2268"/>
        <w:gridCol w:w="4961"/>
      </w:tblGrid>
      <w:tr w:rsidR="00E440FE" w:rsidTr="00E440FE">
        <w:tc>
          <w:tcPr>
            <w:tcW w:w="4112" w:type="dxa"/>
            <w:vAlign w:val="center"/>
            <w:hideMark/>
          </w:tcPr>
          <w:p w:rsidR="00E440FE" w:rsidRPr="00E440FE" w:rsidRDefault="00E440FE" w:rsidP="00E440FE">
            <w:pPr>
              <w:spacing w:line="276" w:lineRule="auto"/>
              <w:jc w:val="center"/>
              <w:rPr>
                <w:lang w:eastAsia="en-US"/>
              </w:rPr>
            </w:pPr>
            <w:r w:rsidRPr="00E440FE">
              <w:rPr>
                <w:lang w:eastAsia="en-US"/>
              </w:rPr>
              <w:t>ТЫВА РЕСПУБЛИКАНЫН</w:t>
            </w:r>
          </w:p>
          <w:p w:rsidR="00E440FE" w:rsidRPr="00E440FE" w:rsidRDefault="00E440FE" w:rsidP="00E440FE">
            <w:pPr>
              <w:spacing w:line="276" w:lineRule="auto"/>
              <w:jc w:val="center"/>
              <w:rPr>
                <w:lang w:eastAsia="en-US"/>
              </w:rPr>
            </w:pPr>
            <w:r w:rsidRPr="00E440FE">
              <w:rPr>
                <w:lang w:eastAsia="en-US"/>
              </w:rPr>
              <w:t>БАЙ-ТАЙГА КОЖУУНУНУН</w:t>
            </w:r>
          </w:p>
          <w:p w:rsidR="00E440FE" w:rsidRPr="00E440FE" w:rsidRDefault="00B272BD" w:rsidP="00E440FE">
            <w:pPr>
              <w:spacing w:line="276" w:lineRule="auto"/>
              <w:ind w:firstLine="567"/>
              <w:jc w:val="center"/>
              <w:rPr>
                <w:rFonts w:ascii="Calibri" w:hAnsi="Calibri"/>
                <w:lang w:eastAsia="en-US"/>
              </w:rPr>
            </w:pPr>
            <w:r>
              <w:rPr>
                <w:lang w:val="tt-RU" w:eastAsia="en-US"/>
              </w:rPr>
              <w:t>ЭЭР-ХАВАК</w:t>
            </w:r>
            <w:r>
              <w:rPr>
                <w:lang w:eastAsia="en-US"/>
              </w:rPr>
              <w:t xml:space="preserve"> СУМУЗУНУН     Т</w:t>
            </w:r>
            <w:r>
              <w:rPr>
                <w:lang w:val="tt-RU" w:eastAsia="en-US"/>
              </w:rPr>
              <w:t>Ө</w:t>
            </w:r>
            <w:r w:rsidR="00E440FE" w:rsidRPr="00E440FE">
              <w:rPr>
                <w:lang w:eastAsia="en-US"/>
              </w:rPr>
              <w:t>ЛЭЭЛЕКЧИЛЕР ХУРАЛЫ</w:t>
            </w:r>
          </w:p>
        </w:tc>
        <w:tc>
          <w:tcPr>
            <w:tcW w:w="2268" w:type="dxa"/>
            <w:hideMark/>
          </w:tcPr>
          <w:p w:rsidR="00E440FE" w:rsidRPr="00E440FE" w:rsidRDefault="00E440FE" w:rsidP="00E440FE">
            <w:pPr>
              <w:spacing w:line="276" w:lineRule="auto"/>
              <w:ind w:firstLine="567"/>
              <w:jc w:val="center"/>
              <w:rPr>
                <w:rFonts w:ascii="Calibri" w:hAnsi="Calibri"/>
                <w:lang w:eastAsia="en-US"/>
              </w:rPr>
            </w:pPr>
            <w:r w:rsidRPr="00E440FE">
              <w:rPr>
                <w:rFonts w:ascii="Calibri" w:hAnsi="Calibri"/>
                <w:noProof/>
              </w:rPr>
              <w:drawing>
                <wp:inline distT="0" distB="0" distL="0" distR="0" wp14:anchorId="18924981" wp14:editId="3F1A9129">
                  <wp:extent cx="699715" cy="723093"/>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881" cy="723265"/>
                          </a:xfrm>
                          <a:prstGeom prst="rect">
                            <a:avLst/>
                          </a:prstGeom>
                          <a:noFill/>
                          <a:ln>
                            <a:noFill/>
                          </a:ln>
                        </pic:spPr>
                      </pic:pic>
                    </a:graphicData>
                  </a:graphic>
                </wp:inline>
              </w:drawing>
            </w:r>
          </w:p>
        </w:tc>
        <w:tc>
          <w:tcPr>
            <w:tcW w:w="4961" w:type="dxa"/>
            <w:vAlign w:val="center"/>
            <w:hideMark/>
          </w:tcPr>
          <w:p w:rsidR="00E440FE" w:rsidRPr="00E440FE" w:rsidRDefault="00E440FE" w:rsidP="00E440FE">
            <w:pPr>
              <w:spacing w:line="276" w:lineRule="auto"/>
              <w:jc w:val="center"/>
              <w:rPr>
                <w:lang w:eastAsia="en-US"/>
              </w:rPr>
            </w:pPr>
            <w:r w:rsidRPr="00E440FE">
              <w:rPr>
                <w:lang w:eastAsia="en-US"/>
              </w:rPr>
              <w:t xml:space="preserve">ХУРАЛ ПРЕДСТАВИТЕЛЕЙ СЕЛЬСКОГО ПОСЕЛЕНИЯ СУМОНА </w:t>
            </w:r>
            <w:r w:rsidR="00B272BD">
              <w:rPr>
                <w:lang w:eastAsia="en-US"/>
              </w:rPr>
              <w:t>ЭЭР-ХАВАКСКИЙ</w:t>
            </w:r>
          </w:p>
          <w:p w:rsidR="00E440FE" w:rsidRPr="00E440FE" w:rsidRDefault="00E440FE" w:rsidP="00E440FE">
            <w:pPr>
              <w:spacing w:line="276" w:lineRule="auto"/>
              <w:jc w:val="center"/>
              <w:rPr>
                <w:lang w:eastAsia="en-US"/>
              </w:rPr>
            </w:pPr>
            <w:r w:rsidRPr="00E440FE">
              <w:rPr>
                <w:lang w:eastAsia="en-US"/>
              </w:rPr>
              <w:t>БАЙ-ТАЙГИНСКОГО КОЖУУНА</w:t>
            </w:r>
          </w:p>
          <w:p w:rsidR="00E440FE" w:rsidRPr="00E440FE" w:rsidRDefault="00E440FE" w:rsidP="00E440FE">
            <w:pPr>
              <w:spacing w:line="276" w:lineRule="auto"/>
              <w:ind w:firstLine="567"/>
              <w:jc w:val="center"/>
              <w:rPr>
                <w:rFonts w:ascii="Calibri" w:hAnsi="Calibri"/>
                <w:lang w:eastAsia="en-US"/>
              </w:rPr>
            </w:pPr>
            <w:r w:rsidRPr="00E440FE">
              <w:rPr>
                <w:lang w:eastAsia="en-US"/>
              </w:rPr>
              <w:t>РЕСПУБЛИКИ ТЫВА</w:t>
            </w:r>
          </w:p>
        </w:tc>
      </w:tr>
    </w:tbl>
    <w:p w:rsidR="006903AC" w:rsidRDefault="00AE5100" w:rsidP="006903AC">
      <w:pPr>
        <w:rPr>
          <w:b/>
        </w:rPr>
      </w:pPr>
      <w:r>
        <w:rPr>
          <w:b/>
        </w:rPr>
        <w:t>_____________________________________________________________________________</w:t>
      </w:r>
    </w:p>
    <w:p w:rsidR="006903AC" w:rsidRDefault="006903AC" w:rsidP="00E440FE">
      <w:pPr>
        <w:jc w:val="center"/>
      </w:pPr>
      <w:r>
        <w:t>РЕШЕНИЕ.</w:t>
      </w:r>
    </w:p>
    <w:p w:rsidR="006903AC" w:rsidRDefault="006903AC" w:rsidP="00E440FE">
      <w:pPr>
        <w:jc w:val="center"/>
      </w:pPr>
      <w:r>
        <w:t>ШИИТПИР.</w:t>
      </w:r>
    </w:p>
    <w:p w:rsidR="006903AC" w:rsidRDefault="006903AC" w:rsidP="006903AC">
      <w:pPr>
        <w:jc w:val="center"/>
      </w:pPr>
    </w:p>
    <w:p w:rsidR="006903AC" w:rsidRDefault="006903AC" w:rsidP="006903AC">
      <w:pPr>
        <w:jc w:val="center"/>
      </w:pPr>
    </w:p>
    <w:p w:rsidR="006903AC" w:rsidRDefault="00B272BD" w:rsidP="00E440FE">
      <w:pPr>
        <w:jc w:val="center"/>
      </w:pPr>
      <w:proofErr w:type="gramStart"/>
      <w:r>
        <w:t>с</w:t>
      </w:r>
      <w:proofErr w:type="gramEnd"/>
      <w:r>
        <w:t>.</w:t>
      </w:r>
      <w:r>
        <w:rPr>
          <w:lang w:val="tt-RU"/>
        </w:rPr>
        <w:t xml:space="preserve"> </w:t>
      </w:r>
      <w:proofErr w:type="gramStart"/>
      <w:r>
        <w:rPr>
          <w:lang w:val="tt-RU"/>
        </w:rPr>
        <w:t>Дружба</w:t>
      </w:r>
      <w:proofErr w:type="gramEnd"/>
      <w:r w:rsidR="006903AC">
        <w:t xml:space="preserve">            </w:t>
      </w:r>
      <w:r w:rsidR="00C97DDE">
        <w:t xml:space="preserve">                     </w:t>
      </w:r>
      <w:r w:rsidR="00C97DDE" w:rsidRPr="00C97DDE">
        <w:t xml:space="preserve">                 </w:t>
      </w:r>
      <w:r w:rsidR="00C97DDE">
        <w:t xml:space="preserve">   </w:t>
      </w:r>
      <w:r w:rsidR="00E440FE">
        <w:t xml:space="preserve"> </w:t>
      </w:r>
      <w:r w:rsidR="006903AC">
        <w:t xml:space="preserve">  </w:t>
      </w:r>
      <w:r w:rsidR="006903AC" w:rsidRPr="00562333">
        <w:rPr>
          <w:b/>
        </w:rPr>
        <w:t>№</w:t>
      </w:r>
      <w:r w:rsidRPr="00562333">
        <w:rPr>
          <w:b/>
        </w:rPr>
        <w:t xml:space="preserve"> </w:t>
      </w:r>
      <w:r w:rsidRPr="00562333">
        <w:rPr>
          <w:b/>
          <w:lang w:val="tt-RU"/>
        </w:rPr>
        <w:t>30</w:t>
      </w:r>
      <w:r w:rsidR="00E440FE" w:rsidRPr="00562333">
        <w:rPr>
          <w:b/>
        </w:rPr>
        <w:t xml:space="preserve">                 </w:t>
      </w:r>
      <w:r w:rsidR="00C97DDE" w:rsidRPr="00562333">
        <w:rPr>
          <w:b/>
        </w:rPr>
        <w:t xml:space="preserve">              </w:t>
      </w:r>
      <w:r w:rsidR="00E440FE" w:rsidRPr="00562333">
        <w:rPr>
          <w:b/>
        </w:rPr>
        <w:t xml:space="preserve"> </w:t>
      </w:r>
      <w:r w:rsidRPr="00562333">
        <w:rPr>
          <w:b/>
        </w:rPr>
        <w:t xml:space="preserve"> </w:t>
      </w:r>
      <w:r>
        <w:rPr>
          <w:lang w:val="tt-RU"/>
        </w:rPr>
        <w:t>о</w:t>
      </w:r>
      <w:r>
        <w:t xml:space="preserve">т  </w:t>
      </w:r>
      <w:r>
        <w:rPr>
          <w:lang w:val="tt-RU"/>
        </w:rPr>
        <w:t>21 октября</w:t>
      </w:r>
      <w:r w:rsidR="006903AC">
        <w:t xml:space="preserve"> 2020 г.</w:t>
      </w:r>
    </w:p>
    <w:p w:rsidR="006903AC" w:rsidRDefault="006903AC" w:rsidP="00E440FE">
      <w:pPr>
        <w:jc w:val="center"/>
      </w:pPr>
    </w:p>
    <w:p w:rsidR="00EF71CD" w:rsidRDefault="006903AC" w:rsidP="00EF71CD">
      <w:r>
        <w:t>О внесении изменений и дополнений в «Пр</w:t>
      </w:r>
      <w:r w:rsidR="00EF71CD">
        <w:t xml:space="preserve">авила </w:t>
      </w:r>
      <w:r w:rsidR="00AB5C21">
        <w:t>благоустройства сельского</w:t>
      </w:r>
      <w:r>
        <w:t xml:space="preserve"> </w:t>
      </w:r>
      <w:r w:rsidR="00B71B38">
        <w:t xml:space="preserve">поселения </w:t>
      </w:r>
      <w:proofErr w:type="spellStart"/>
      <w:r w:rsidR="00B71B38">
        <w:t>сумон</w:t>
      </w:r>
      <w:proofErr w:type="spellEnd"/>
      <w:r w:rsidR="00B71B38">
        <w:t xml:space="preserve"> </w:t>
      </w:r>
      <w:proofErr w:type="spellStart"/>
      <w:r w:rsidR="00B272BD">
        <w:t>Ээр-Хавакский</w:t>
      </w:r>
      <w:proofErr w:type="spellEnd"/>
      <w:r>
        <w:t xml:space="preserve"> Бай – </w:t>
      </w:r>
      <w:proofErr w:type="spellStart"/>
      <w:r>
        <w:t>Тайгинского</w:t>
      </w:r>
      <w:proofErr w:type="spellEnd"/>
      <w:r>
        <w:t xml:space="preserve"> </w:t>
      </w:r>
      <w:proofErr w:type="spellStart"/>
      <w:r>
        <w:t>кожууна</w:t>
      </w:r>
      <w:proofErr w:type="spellEnd"/>
      <w:r>
        <w:t xml:space="preserve"> Республики Тыва»</w:t>
      </w:r>
      <w:r w:rsidR="00EF71CD">
        <w:t xml:space="preserve">, утвержденного </w:t>
      </w:r>
      <w:r w:rsidR="00EF71CD" w:rsidRPr="00EF71CD">
        <w:rPr>
          <w:sz w:val="28"/>
          <w:szCs w:val="28"/>
        </w:rPr>
        <w:t xml:space="preserve"> </w:t>
      </w:r>
      <w:r w:rsidR="00EF71CD" w:rsidRPr="00EF71CD">
        <w:t>решение</w:t>
      </w:r>
      <w:r w:rsidR="00EF71CD">
        <w:t xml:space="preserve">м </w:t>
      </w:r>
      <w:r w:rsidR="00EF71CD" w:rsidRPr="00EF71CD">
        <w:t xml:space="preserve"> Хурала представителей сельского п</w:t>
      </w:r>
      <w:r w:rsidR="008A4675">
        <w:t xml:space="preserve">оселения </w:t>
      </w:r>
      <w:proofErr w:type="spellStart"/>
      <w:r w:rsidR="008A4675">
        <w:t>сумон</w:t>
      </w:r>
      <w:proofErr w:type="spellEnd"/>
      <w:r w:rsidR="008A4675">
        <w:t xml:space="preserve"> </w:t>
      </w:r>
      <w:proofErr w:type="spellStart"/>
      <w:r w:rsidR="00B272BD">
        <w:t>Ээр-Хавакский</w:t>
      </w:r>
      <w:proofErr w:type="spellEnd"/>
      <w:r w:rsidR="00C16FF7">
        <w:t xml:space="preserve"> от 18</w:t>
      </w:r>
      <w:r w:rsidR="00EF71CD" w:rsidRPr="00EF71CD">
        <w:t>.0</w:t>
      </w:r>
      <w:r w:rsidR="00C16FF7">
        <w:t>2</w:t>
      </w:r>
      <w:r w:rsidR="00EF71CD" w:rsidRPr="00EF71CD">
        <w:t xml:space="preserve">.2019 года «Об утверждении   Правил благоустройства сельского поселения </w:t>
      </w:r>
      <w:proofErr w:type="spellStart"/>
      <w:r w:rsidR="00EF71CD" w:rsidRPr="00EF71CD">
        <w:t>сумон</w:t>
      </w:r>
      <w:proofErr w:type="spellEnd"/>
      <w:r w:rsidR="00EF71CD" w:rsidRPr="00EF71CD">
        <w:t xml:space="preserve"> </w:t>
      </w:r>
      <w:r w:rsidR="00EF71CD">
        <w:t xml:space="preserve">                  </w:t>
      </w:r>
    </w:p>
    <w:p w:rsidR="00EF71CD" w:rsidRPr="00EF71CD" w:rsidRDefault="00EF71CD" w:rsidP="00EF71CD">
      <w:r>
        <w:t xml:space="preserve">            </w:t>
      </w:r>
      <w:proofErr w:type="spellStart"/>
      <w:r w:rsidR="00B272BD">
        <w:t>Ээр-Хавакский</w:t>
      </w:r>
      <w:proofErr w:type="spellEnd"/>
      <w:r w:rsidRPr="00EF71CD">
        <w:t xml:space="preserve">  Бай – </w:t>
      </w:r>
      <w:proofErr w:type="spellStart"/>
      <w:r w:rsidRPr="00EF71CD">
        <w:t>Тайгинского</w:t>
      </w:r>
      <w:proofErr w:type="spellEnd"/>
      <w:r w:rsidRPr="00EF71CD">
        <w:t xml:space="preserve"> </w:t>
      </w:r>
      <w:proofErr w:type="spellStart"/>
      <w:r w:rsidRPr="00EF71CD">
        <w:t>кожууна</w:t>
      </w:r>
      <w:proofErr w:type="spellEnd"/>
      <w:r w:rsidRPr="00EF71CD">
        <w:t xml:space="preserve"> Республики Тыва</w:t>
      </w:r>
      <w:r w:rsidR="00B272BD">
        <w:t xml:space="preserve"> № 7</w:t>
      </w:r>
      <w:r w:rsidR="00B272BD">
        <w:rPr>
          <w:lang w:val="tt-RU"/>
        </w:rPr>
        <w:t>3</w:t>
      </w:r>
      <w:r w:rsidRPr="00EF71CD">
        <w:t>».</w:t>
      </w:r>
    </w:p>
    <w:p w:rsidR="006903AC" w:rsidRDefault="006903AC" w:rsidP="006903AC"/>
    <w:p w:rsidR="006903AC" w:rsidRDefault="00E20FD5" w:rsidP="006903AC">
      <w:r>
        <w:t xml:space="preserve">    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сел</w:t>
      </w:r>
      <w:r w:rsidR="008A4675">
        <w:t xml:space="preserve">ьского поселения </w:t>
      </w:r>
      <w:proofErr w:type="spellStart"/>
      <w:r w:rsidR="008A4675">
        <w:t>сумон</w:t>
      </w:r>
      <w:proofErr w:type="spellEnd"/>
      <w:r w:rsidR="008A4675">
        <w:t xml:space="preserve"> </w:t>
      </w:r>
      <w:proofErr w:type="spellStart"/>
      <w:r w:rsidR="00B272BD">
        <w:t>Ээр-Хавакский</w:t>
      </w:r>
      <w:proofErr w:type="spellEnd"/>
      <w:r>
        <w:t xml:space="preserve">  Бай – </w:t>
      </w:r>
      <w:proofErr w:type="spellStart"/>
      <w:r>
        <w:t>Тайгинского</w:t>
      </w:r>
      <w:proofErr w:type="spellEnd"/>
      <w:r>
        <w:t xml:space="preserve"> </w:t>
      </w:r>
      <w:proofErr w:type="spellStart"/>
      <w:r>
        <w:t>кожууна</w:t>
      </w:r>
      <w:proofErr w:type="spellEnd"/>
      <w:r>
        <w:t xml:space="preserve"> Республики Тыва, Хурал представителей сел</w:t>
      </w:r>
      <w:r w:rsidR="008A4675">
        <w:t xml:space="preserve">ьского поселения </w:t>
      </w:r>
      <w:proofErr w:type="spellStart"/>
      <w:r w:rsidR="008A4675">
        <w:t>сумон</w:t>
      </w:r>
      <w:proofErr w:type="spellEnd"/>
      <w:r w:rsidR="008A4675">
        <w:t xml:space="preserve"> </w:t>
      </w:r>
      <w:proofErr w:type="spellStart"/>
      <w:r w:rsidR="00B272BD">
        <w:t>Ээр-Хавакский</w:t>
      </w:r>
      <w:proofErr w:type="spellEnd"/>
      <w:r>
        <w:t xml:space="preserve"> Бай – </w:t>
      </w:r>
      <w:proofErr w:type="spellStart"/>
      <w:r>
        <w:t>Тайгинского</w:t>
      </w:r>
      <w:proofErr w:type="spellEnd"/>
      <w:r>
        <w:t xml:space="preserve"> </w:t>
      </w:r>
      <w:proofErr w:type="spellStart"/>
      <w:r>
        <w:t>кожууна</w:t>
      </w:r>
      <w:proofErr w:type="spellEnd"/>
      <w:r>
        <w:t xml:space="preserve"> Республики Тыва, РЕШИЛ:</w:t>
      </w:r>
    </w:p>
    <w:p w:rsidR="00F73204" w:rsidRDefault="00F73204" w:rsidP="006903AC"/>
    <w:p w:rsidR="00F73204" w:rsidRDefault="00F73204" w:rsidP="00F73204">
      <w:pPr>
        <w:pStyle w:val="a3"/>
        <w:numPr>
          <w:ilvl w:val="0"/>
          <w:numId w:val="2"/>
        </w:numPr>
      </w:pPr>
      <w:r>
        <w:t>Внести следующие изменения и дополнения в «Правила благоустройства сел</w:t>
      </w:r>
      <w:r w:rsidR="008A4675">
        <w:t xml:space="preserve">ьского поселения </w:t>
      </w:r>
      <w:proofErr w:type="spellStart"/>
      <w:r w:rsidR="008A4675">
        <w:t>сумон</w:t>
      </w:r>
      <w:proofErr w:type="spellEnd"/>
      <w:r w:rsidR="008A4675">
        <w:t xml:space="preserve"> </w:t>
      </w:r>
      <w:proofErr w:type="spellStart"/>
      <w:r w:rsidR="00B272BD">
        <w:t>Ээр-Хавакский</w:t>
      </w:r>
      <w:proofErr w:type="spellEnd"/>
      <w:r>
        <w:t xml:space="preserve"> Бай – </w:t>
      </w:r>
      <w:proofErr w:type="spellStart"/>
      <w:r>
        <w:t>Тайгинского</w:t>
      </w:r>
      <w:proofErr w:type="spellEnd"/>
      <w:r>
        <w:t xml:space="preserve"> </w:t>
      </w:r>
      <w:proofErr w:type="spellStart"/>
      <w:r>
        <w:t>кожууна</w:t>
      </w:r>
      <w:proofErr w:type="spellEnd"/>
      <w:r>
        <w:t xml:space="preserve"> Республики Тыва:</w:t>
      </w:r>
    </w:p>
    <w:p w:rsidR="00F73204" w:rsidRDefault="00F73204" w:rsidP="00F73204">
      <w:pPr>
        <w:pStyle w:val="a3"/>
        <w:numPr>
          <w:ilvl w:val="1"/>
          <w:numId w:val="2"/>
        </w:numPr>
      </w:pPr>
      <w:r>
        <w:t xml:space="preserve"> Дополнить раздел 18 </w:t>
      </w:r>
      <w:r w:rsidR="00AB5C21">
        <w:t>пунктом 18.2</w:t>
      </w:r>
      <w:r>
        <w:t>. следующего содержания:</w:t>
      </w:r>
    </w:p>
    <w:p w:rsidR="00F73204" w:rsidRDefault="00F73204" w:rsidP="00F73204">
      <w:pPr>
        <w:pStyle w:val="a3"/>
      </w:pPr>
      <w:r>
        <w:t>«18.2. Запрещается:</w:t>
      </w:r>
    </w:p>
    <w:p w:rsidR="00F73204" w:rsidRDefault="00F73204" w:rsidP="00F73204">
      <w:pPr>
        <w:pStyle w:val="a3"/>
      </w:pPr>
      <w:r>
        <w:t>- сброс , складирование и ( или) временное хранение мусора, порубочных остатков деревьев, кустарников, листвы и других остатков растительности</w:t>
      </w:r>
      <w:r w:rsidR="00436D60">
        <w:t>, в также твердого топлива, отходов жизнедеятельности животных</w:t>
      </w:r>
      <w:r w:rsidR="0040346A">
        <w:t xml:space="preserve"> и остатков строительных материалов на территориях общего пользования населенных пунктов, а равно непринятие мер по ликвидации несанкционированных свалок мусора, порубочных остатков деревьев, кустарников листвы, других остатков растительности, твердого топлива, отходов жизнедеятельности животных на территориях общего пользования населенных  пунктов;</w:t>
      </w:r>
    </w:p>
    <w:p w:rsidR="0040346A" w:rsidRDefault="0040346A" w:rsidP="00F73204">
      <w:pPr>
        <w:pStyle w:val="a3"/>
      </w:pPr>
      <w:r>
        <w:t xml:space="preserve">- </w:t>
      </w:r>
      <w:r w:rsidR="000920C3">
        <w:t>складирование льда, вала снега на прилегающих территориях, к стенам зданий и сооружений, на проезжую часть автомобильных дорог местного значения, на выезды с территорий, прилегающих к автомобильным дорогам местного значения, на тротуарах.»</w:t>
      </w:r>
    </w:p>
    <w:p w:rsidR="00DF5AA2" w:rsidRDefault="00DF5AA2" w:rsidP="00F73204">
      <w:pPr>
        <w:pStyle w:val="a3"/>
      </w:pPr>
    </w:p>
    <w:p w:rsidR="00844E03" w:rsidRPr="00DF5AA2" w:rsidRDefault="00844E03" w:rsidP="00844E03">
      <w:r>
        <w:t xml:space="preserve">     2.  </w:t>
      </w:r>
      <w:r w:rsidR="00DF5AA2">
        <w:t xml:space="preserve"> </w:t>
      </w:r>
      <w:r>
        <w:t xml:space="preserve">Настоящее решение опубликовано на официальном сайте администрации сельского </w:t>
      </w:r>
    </w:p>
    <w:p w:rsidR="00844E03" w:rsidRPr="00AB5C21" w:rsidRDefault="00844E03" w:rsidP="00844E03">
      <w:r w:rsidRPr="00844E03">
        <w:t xml:space="preserve">           </w:t>
      </w:r>
      <w:r w:rsidR="008A4675">
        <w:t xml:space="preserve">поселения </w:t>
      </w:r>
      <w:proofErr w:type="spellStart"/>
      <w:r w:rsidR="008A4675">
        <w:t>сумон</w:t>
      </w:r>
      <w:proofErr w:type="spellEnd"/>
      <w:r w:rsidR="008A4675">
        <w:t xml:space="preserve"> </w:t>
      </w:r>
      <w:proofErr w:type="spellStart"/>
      <w:r w:rsidR="00B272BD">
        <w:t>Ээр-Хавакский</w:t>
      </w:r>
      <w:proofErr w:type="spellEnd"/>
      <w:r>
        <w:t xml:space="preserve"> Бай – </w:t>
      </w:r>
      <w:proofErr w:type="spellStart"/>
      <w:r>
        <w:t>Тайги</w:t>
      </w:r>
      <w:r w:rsidR="00BA5361">
        <w:t>нского</w:t>
      </w:r>
      <w:proofErr w:type="spellEnd"/>
      <w:r w:rsidR="00BA5361">
        <w:t xml:space="preserve"> </w:t>
      </w:r>
      <w:proofErr w:type="spellStart"/>
      <w:r w:rsidR="00BA5361">
        <w:t>кожууна</w:t>
      </w:r>
      <w:proofErr w:type="spellEnd"/>
      <w:r w:rsidR="00BA5361">
        <w:t xml:space="preserve"> Республики Тыва </w:t>
      </w:r>
      <w:proofErr w:type="gramStart"/>
      <w:r>
        <w:t>по</w:t>
      </w:r>
      <w:proofErr w:type="gramEnd"/>
      <w:r>
        <w:t xml:space="preserve"> </w:t>
      </w:r>
    </w:p>
    <w:p w:rsidR="00844E03" w:rsidRDefault="00844E03" w:rsidP="00844E03">
      <w:r w:rsidRPr="00DF5AA2">
        <w:t xml:space="preserve">           </w:t>
      </w:r>
      <w:r>
        <w:t xml:space="preserve">адресу: </w:t>
      </w:r>
      <w:bookmarkStart w:id="0" w:name="_GoBack"/>
      <w:bookmarkEnd w:id="0"/>
      <w:r w:rsidR="00562333">
        <w:rPr>
          <w:lang w:val="en-US"/>
        </w:rPr>
        <w:fldChar w:fldCharType="begin"/>
      </w:r>
      <w:r w:rsidR="00562333" w:rsidRPr="00562333">
        <w:instrText xml:space="preserve"> </w:instrText>
      </w:r>
      <w:r w:rsidR="00562333">
        <w:rPr>
          <w:lang w:val="en-US"/>
        </w:rPr>
        <w:instrText>HYPERLINK</w:instrText>
      </w:r>
      <w:r w:rsidR="00562333" w:rsidRPr="00562333">
        <w:instrText xml:space="preserve"> "</w:instrText>
      </w:r>
      <w:r w:rsidR="00562333" w:rsidRPr="00562333">
        <w:rPr>
          <w:lang w:val="en-US"/>
        </w:rPr>
        <w:instrText>https</w:instrText>
      </w:r>
      <w:r w:rsidR="00562333" w:rsidRPr="00562333">
        <w:instrText xml:space="preserve">:// </w:instrText>
      </w:r>
      <w:r w:rsidR="00562333" w:rsidRPr="00562333">
        <w:rPr>
          <w:lang w:val="en-US"/>
        </w:rPr>
        <w:instrText>eer</w:instrText>
      </w:r>
      <w:r w:rsidR="00562333" w:rsidRPr="00562333">
        <w:instrText>-</w:instrText>
      </w:r>
      <w:r w:rsidR="00562333" w:rsidRPr="00562333">
        <w:rPr>
          <w:lang w:val="en-US"/>
        </w:rPr>
        <w:instrText>khavak</w:instrText>
      </w:r>
      <w:r w:rsidR="00562333" w:rsidRPr="00562333">
        <w:instrText>.</w:instrText>
      </w:r>
      <w:r w:rsidR="00562333" w:rsidRPr="00562333">
        <w:rPr>
          <w:lang w:val="en-US"/>
        </w:rPr>
        <w:instrText>baytayga</w:instrText>
      </w:r>
      <w:r w:rsidR="00562333" w:rsidRPr="00562333">
        <w:instrText>.</w:instrText>
      </w:r>
      <w:r w:rsidR="00562333" w:rsidRPr="00562333">
        <w:rPr>
          <w:lang w:val="en-US"/>
        </w:rPr>
        <w:instrText>ru</w:instrText>
      </w:r>
      <w:r w:rsidR="00562333" w:rsidRPr="00562333">
        <w:instrText xml:space="preserve">" </w:instrText>
      </w:r>
      <w:r w:rsidR="00562333">
        <w:rPr>
          <w:lang w:val="en-US"/>
        </w:rPr>
        <w:fldChar w:fldCharType="separate"/>
      </w:r>
      <w:r w:rsidR="00562333" w:rsidRPr="00FD0F1B">
        <w:rPr>
          <w:rStyle w:val="a4"/>
          <w:lang w:val="en-US"/>
        </w:rPr>
        <w:t>https</w:t>
      </w:r>
      <w:r w:rsidR="00562333" w:rsidRPr="00FD0F1B">
        <w:rPr>
          <w:rStyle w:val="a4"/>
        </w:rPr>
        <w:t xml:space="preserve">:// </w:t>
      </w:r>
      <w:proofErr w:type="spellStart"/>
      <w:r w:rsidR="00562333" w:rsidRPr="00FD0F1B">
        <w:rPr>
          <w:rStyle w:val="a4"/>
          <w:lang w:val="en-US"/>
        </w:rPr>
        <w:t>eer</w:t>
      </w:r>
      <w:proofErr w:type="spellEnd"/>
      <w:r w:rsidR="00562333" w:rsidRPr="00FD0F1B">
        <w:rPr>
          <w:rStyle w:val="a4"/>
        </w:rPr>
        <w:t>-</w:t>
      </w:r>
      <w:proofErr w:type="spellStart"/>
      <w:r w:rsidR="00562333" w:rsidRPr="00FD0F1B">
        <w:rPr>
          <w:rStyle w:val="a4"/>
          <w:lang w:val="en-US"/>
        </w:rPr>
        <w:t>khavak</w:t>
      </w:r>
      <w:proofErr w:type="spellEnd"/>
      <w:r w:rsidR="00562333" w:rsidRPr="00FD0F1B">
        <w:rPr>
          <w:rStyle w:val="a4"/>
        </w:rPr>
        <w:t>.</w:t>
      </w:r>
      <w:proofErr w:type="spellStart"/>
      <w:r w:rsidR="00562333" w:rsidRPr="00FD0F1B">
        <w:rPr>
          <w:rStyle w:val="a4"/>
          <w:lang w:val="en-US"/>
        </w:rPr>
        <w:t>baytayga</w:t>
      </w:r>
      <w:proofErr w:type="spellEnd"/>
      <w:r w:rsidR="00562333" w:rsidRPr="00FD0F1B">
        <w:rPr>
          <w:rStyle w:val="a4"/>
        </w:rPr>
        <w:t>.</w:t>
      </w:r>
      <w:proofErr w:type="spellStart"/>
      <w:r w:rsidR="00562333" w:rsidRPr="00FD0F1B">
        <w:rPr>
          <w:rStyle w:val="a4"/>
          <w:lang w:val="en-US"/>
        </w:rPr>
        <w:t>ru</w:t>
      </w:r>
      <w:proofErr w:type="spellEnd"/>
      <w:r w:rsidR="00562333">
        <w:rPr>
          <w:lang w:val="en-US"/>
        </w:rPr>
        <w:fldChar w:fldCharType="end"/>
      </w:r>
    </w:p>
    <w:p w:rsidR="00DF5AA2" w:rsidRPr="00DF5AA2" w:rsidRDefault="00DF5AA2" w:rsidP="00844E03"/>
    <w:p w:rsidR="00DF5AA2" w:rsidRDefault="00DF5AA2" w:rsidP="00DF5AA2">
      <w:pPr>
        <w:pStyle w:val="a3"/>
        <w:numPr>
          <w:ilvl w:val="0"/>
          <w:numId w:val="4"/>
        </w:numPr>
      </w:pPr>
      <w:r>
        <w:t xml:space="preserve">Контроль за исполнением настоящего решения возложить на председателя    </w:t>
      </w:r>
    </w:p>
    <w:p w:rsidR="00DF5AA2" w:rsidRPr="00B272BD" w:rsidRDefault="00DF5AA2" w:rsidP="00DF5AA2">
      <w:pPr>
        <w:ind w:left="360"/>
        <w:rPr>
          <w:lang w:val="tt-RU"/>
        </w:rPr>
      </w:pPr>
      <w:r>
        <w:t xml:space="preserve">   администрации сел</w:t>
      </w:r>
      <w:r w:rsidR="00677674">
        <w:t xml:space="preserve">ьского поселения </w:t>
      </w:r>
      <w:proofErr w:type="spellStart"/>
      <w:r w:rsidR="00677674">
        <w:t>сумон</w:t>
      </w:r>
      <w:proofErr w:type="spellEnd"/>
      <w:r w:rsidR="00677674">
        <w:t xml:space="preserve"> </w:t>
      </w:r>
      <w:proofErr w:type="spellStart"/>
      <w:r w:rsidR="00B272BD">
        <w:t>Ээр-Хавакский</w:t>
      </w:r>
      <w:proofErr w:type="spellEnd"/>
      <w:r>
        <w:t xml:space="preserve"> </w:t>
      </w:r>
      <w:r w:rsidR="00B272BD">
        <w:t>С</w:t>
      </w:r>
      <w:r w:rsidR="00B272BD">
        <w:rPr>
          <w:lang w:val="tt-RU"/>
        </w:rPr>
        <w:t>оян А.Б.</w:t>
      </w:r>
    </w:p>
    <w:p w:rsidR="00DF5AA2" w:rsidRPr="00DF5AA2" w:rsidRDefault="00DF5AA2" w:rsidP="00DF5AA2">
      <w:pPr>
        <w:ind w:left="360"/>
      </w:pPr>
      <w:r>
        <w:t xml:space="preserve">4.   </w:t>
      </w:r>
      <w:r w:rsidR="00AB5C21">
        <w:t>Настоящее решение</w:t>
      </w:r>
      <w:r>
        <w:t xml:space="preserve"> вступает в силу по истечении 10 </w:t>
      </w:r>
      <w:r w:rsidR="00AB5C21">
        <w:t>(десяти</w:t>
      </w:r>
      <w:r>
        <w:t>) дней со дня официального опубликования.</w:t>
      </w:r>
    </w:p>
    <w:p w:rsidR="00E20FD5" w:rsidRDefault="00E20FD5" w:rsidP="006903AC"/>
    <w:p w:rsidR="00DF5AA2" w:rsidRDefault="006903AC" w:rsidP="006903AC">
      <w:r w:rsidRPr="00EF71CD">
        <w:t>Глава -</w:t>
      </w:r>
      <w:r w:rsidR="00AB5C21" w:rsidRPr="00EF71CD">
        <w:t>Председатель Хурала</w:t>
      </w:r>
      <w:r w:rsidRPr="00EF71CD">
        <w:t xml:space="preserve"> </w:t>
      </w:r>
    </w:p>
    <w:p w:rsidR="00DF5AA2" w:rsidRDefault="006903AC" w:rsidP="006903AC">
      <w:r w:rsidRPr="00EF71CD">
        <w:t xml:space="preserve"> представителей</w:t>
      </w:r>
      <w:r w:rsidR="00DF5AA2">
        <w:t xml:space="preserve"> </w:t>
      </w:r>
      <w:r w:rsidRPr="00EF71CD">
        <w:t xml:space="preserve">сельского  </w:t>
      </w:r>
    </w:p>
    <w:p w:rsidR="006903AC" w:rsidRPr="00B272BD" w:rsidRDefault="006903AC" w:rsidP="006903AC">
      <w:pPr>
        <w:rPr>
          <w:lang w:val="tt-RU"/>
        </w:rPr>
      </w:pPr>
      <w:r w:rsidRPr="00EF71CD">
        <w:t xml:space="preserve">поселения </w:t>
      </w:r>
      <w:proofErr w:type="spellStart"/>
      <w:r w:rsidR="00677674">
        <w:t>сумон</w:t>
      </w:r>
      <w:proofErr w:type="spellEnd"/>
      <w:r w:rsidR="00677674">
        <w:t xml:space="preserve"> </w:t>
      </w:r>
      <w:proofErr w:type="spellStart"/>
      <w:r w:rsidR="00B272BD">
        <w:t>Ээр-Хавакский</w:t>
      </w:r>
      <w:proofErr w:type="spellEnd"/>
      <w:r w:rsidR="00BA5361">
        <w:t xml:space="preserve">:  </w:t>
      </w:r>
      <w:r w:rsidRPr="00EF71CD">
        <w:t xml:space="preserve">                      </w:t>
      </w:r>
      <w:r w:rsidR="00DF5AA2">
        <w:t xml:space="preserve">                            </w:t>
      </w:r>
      <w:r w:rsidRPr="00EF71CD">
        <w:t xml:space="preserve">  </w:t>
      </w:r>
      <w:r w:rsidR="00B272BD">
        <w:rPr>
          <w:lang w:val="tt-RU"/>
        </w:rPr>
        <w:t>С.К.Хандарма</w:t>
      </w:r>
    </w:p>
    <w:p w:rsidR="006903AC" w:rsidRDefault="006903AC" w:rsidP="006903AC"/>
    <w:p w:rsidR="00C97DDE" w:rsidRPr="00562333" w:rsidRDefault="00C97DDE" w:rsidP="00C97DDE">
      <w:pPr>
        <w:jc w:val="right"/>
      </w:pPr>
    </w:p>
    <w:p w:rsidR="00CB2AC3" w:rsidRPr="00E440FE" w:rsidRDefault="00CB2AC3" w:rsidP="00C97DDE">
      <w:pPr>
        <w:jc w:val="right"/>
      </w:pPr>
      <w:r w:rsidRPr="00E440FE">
        <w:lastRenderedPageBreak/>
        <w:t xml:space="preserve">   Приложение 1</w:t>
      </w:r>
    </w:p>
    <w:p w:rsidR="00CB2AC3" w:rsidRPr="00E440FE" w:rsidRDefault="00CB2AC3" w:rsidP="00CB2AC3">
      <w:pPr>
        <w:ind w:left="5664"/>
      </w:pPr>
      <w:r w:rsidRPr="00E440FE">
        <w:t xml:space="preserve">к решению Хурала представителей </w:t>
      </w:r>
    </w:p>
    <w:p w:rsidR="00CB2AC3" w:rsidRPr="00E440FE" w:rsidRDefault="00CB2AC3" w:rsidP="00CB2AC3">
      <w:pPr>
        <w:ind w:left="5664"/>
      </w:pPr>
      <w:proofErr w:type="spellStart"/>
      <w:r w:rsidRPr="00E440FE">
        <w:t>сумона</w:t>
      </w:r>
      <w:proofErr w:type="spellEnd"/>
      <w:r w:rsidRPr="00E440FE">
        <w:t xml:space="preserve"> </w:t>
      </w:r>
      <w:proofErr w:type="spellStart"/>
      <w:r w:rsidR="00B272BD">
        <w:t>Ээр-Хавакский</w:t>
      </w:r>
      <w:proofErr w:type="spellEnd"/>
    </w:p>
    <w:p w:rsidR="00CB2AC3" w:rsidRPr="00E440FE" w:rsidRDefault="00CB2AC3" w:rsidP="00CB2AC3">
      <w:pPr>
        <w:ind w:left="5664"/>
      </w:pPr>
      <w:r w:rsidRPr="00E440FE">
        <w:t>Бай-</w:t>
      </w:r>
      <w:proofErr w:type="spellStart"/>
      <w:r w:rsidRPr="00E440FE">
        <w:t>Тайгинского</w:t>
      </w:r>
      <w:proofErr w:type="spellEnd"/>
      <w:r w:rsidRPr="00E440FE">
        <w:t xml:space="preserve"> </w:t>
      </w:r>
      <w:proofErr w:type="spellStart"/>
      <w:r w:rsidRPr="00E440FE">
        <w:t>кожууна</w:t>
      </w:r>
      <w:proofErr w:type="spellEnd"/>
    </w:p>
    <w:p w:rsidR="00CB2AC3" w:rsidRPr="00C97DDE" w:rsidRDefault="00C97DDE" w:rsidP="00CB2AC3">
      <w:pPr>
        <w:ind w:left="5664"/>
        <w:rPr>
          <w:lang w:val="tt-RU"/>
        </w:rPr>
      </w:pPr>
      <w:r>
        <w:t>от «</w:t>
      </w:r>
      <w:r w:rsidRPr="00562333">
        <w:t>21</w:t>
      </w:r>
      <w:r>
        <w:t>»</w:t>
      </w:r>
      <w:r>
        <w:rPr>
          <w:lang w:val="tt-RU"/>
        </w:rPr>
        <w:t xml:space="preserve"> октября</w:t>
      </w:r>
      <w:r w:rsidR="00CB2AC3" w:rsidRPr="00E440FE">
        <w:t xml:space="preserve"> 2020 г. № </w:t>
      </w:r>
      <w:r>
        <w:rPr>
          <w:lang w:val="tt-RU"/>
        </w:rPr>
        <w:t>30.</w:t>
      </w:r>
    </w:p>
    <w:p w:rsidR="00CB2AC3" w:rsidRPr="00E440FE" w:rsidRDefault="00CB2AC3" w:rsidP="00CB2AC3">
      <w:pPr>
        <w:spacing w:before="120" w:after="120"/>
        <w:jc w:val="center"/>
        <w:rPr>
          <w:b/>
          <w:bCs/>
        </w:rPr>
      </w:pPr>
      <w:r w:rsidRPr="00E440FE">
        <w:rPr>
          <w:b/>
        </w:rPr>
        <w:t xml:space="preserve">ПРАВИЛА БЛАГОУСТРОЙСТВА ТЕРРИТОРИИ СЕЛЬСКОГО ПОСЕЛЕНИЯ СУМОН </w:t>
      </w:r>
      <w:r w:rsidR="00B272BD">
        <w:rPr>
          <w:b/>
        </w:rPr>
        <w:t>ЭЭР-ХАВАКСКИЙ</w:t>
      </w:r>
      <w:r w:rsidRPr="00E440FE">
        <w:rPr>
          <w:b/>
        </w:rPr>
        <w:t xml:space="preserve"> БАЙ-ТАЙГИНСКОГО КОЖУУНА РЕСПУБЛИКИ ТЫВА</w:t>
      </w:r>
    </w:p>
    <w:p w:rsidR="00CB2AC3" w:rsidRPr="00E440FE" w:rsidRDefault="00CB2AC3" w:rsidP="00CB2AC3">
      <w:pPr>
        <w:spacing w:before="120" w:after="120"/>
        <w:jc w:val="center"/>
        <w:rPr>
          <w:b/>
        </w:rPr>
      </w:pPr>
      <w:r w:rsidRPr="00E440FE">
        <w:rPr>
          <w:b/>
        </w:rPr>
        <w:t>1. Общие положения</w:t>
      </w:r>
    </w:p>
    <w:p w:rsidR="00CB2AC3" w:rsidRPr="00E440FE" w:rsidRDefault="00CB2AC3" w:rsidP="00CB2AC3">
      <w:pPr>
        <w:ind w:firstLine="720"/>
        <w:jc w:val="both"/>
      </w:pPr>
      <w:r w:rsidRPr="00E440FE">
        <w:t xml:space="preserve">1.1. Настоящие Правила благоустройства территории сельского поселения </w:t>
      </w:r>
      <w:proofErr w:type="spellStart"/>
      <w:r w:rsidRPr="00E440FE">
        <w:t>сумон</w:t>
      </w:r>
      <w:proofErr w:type="spellEnd"/>
      <w:r w:rsidRPr="00E440FE">
        <w:t xml:space="preserve"> </w:t>
      </w:r>
      <w:proofErr w:type="spellStart"/>
      <w:r w:rsidR="00B272BD">
        <w:t>Ээр-Хавакский</w:t>
      </w:r>
      <w:proofErr w:type="spellEnd"/>
      <w:r w:rsidRPr="00E440FE">
        <w:t xml:space="preserve"> Бай-</w:t>
      </w:r>
      <w:proofErr w:type="spellStart"/>
      <w:r w:rsidRPr="00E440FE">
        <w:t>Тайгинского</w:t>
      </w:r>
      <w:proofErr w:type="spellEnd"/>
      <w:r w:rsidRPr="00E440FE">
        <w:t xml:space="preserve"> </w:t>
      </w:r>
      <w:proofErr w:type="spellStart"/>
      <w:r w:rsidRPr="00E440FE">
        <w:t>кожууна</w:t>
      </w:r>
      <w:proofErr w:type="spellEnd"/>
      <w:r w:rsidRPr="00E440FE">
        <w:t xml:space="preserve"> Республики Тыва (далее по тексту - Правила) устанавливают основные требования по содержанию   объектов благоустройства  сельского поселения </w:t>
      </w:r>
      <w:proofErr w:type="spellStart"/>
      <w:r w:rsidRPr="00E440FE">
        <w:t>сумон</w:t>
      </w:r>
      <w:proofErr w:type="spellEnd"/>
      <w:r w:rsidRPr="00E440FE">
        <w:t xml:space="preserve"> </w:t>
      </w:r>
      <w:proofErr w:type="spellStart"/>
      <w:r w:rsidR="00B272BD">
        <w:t>Ээр-Хавакский</w:t>
      </w:r>
      <w:proofErr w:type="spellEnd"/>
      <w:r w:rsidRPr="00E440FE">
        <w:t xml:space="preserve"> Бай – </w:t>
      </w:r>
      <w:proofErr w:type="spellStart"/>
      <w:r w:rsidRPr="00E440FE">
        <w:t>Тайгинского</w:t>
      </w:r>
      <w:proofErr w:type="spellEnd"/>
      <w:r w:rsidRPr="00E440FE">
        <w:t xml:space="preserve"> </w:t>
      </w:r>
      <w:proofErr w:type="spellStart"/>
      <w:r w:rsidRPr="00E440FE">
        <w:t>кожууна</w:t>
      </w:r>
      <w:proofErr w:type="spellEnd"/>
      <w:r w:rsidRPr="00E440FE">
        <w:t xml:space="preserve"> Республики Тыва.</w:t>
      </w:r>
    </w:p>
    <w:p w:rsidR="00CB2AC3" w:rsidRPr="00E440FE" w:rsidRDefault="00CB2AC3" w:rsidP="00CB2AC3">
      <w:pPr>
        <w:ind w:firstLine="540"/>
        <w:jc w:val="both"/>
      </w:pPr>
      <w:r w:rsidRPr="00E440FE">
        <w:t xml:space="preserve">1.2. Правила направлены на повышение уровня благоустройства и санитарного содержания территории сельского поселения </w:t>
      </w:r>
      <w:proofErr w:type="spellStart"/>
      <w:r w:rsidRPr="00E440FE">
        <w:t>сумон</w:t>
      </w:r>
      <w:proofErr w:type="spellEnd"/>
      <w:r w:rsidRPr="00E440FE">
        <w:t xml:space="preserve"> </w:t>
      </w:r>
      <w:proofErr w:type="spellStart"/>
      <w:r w:rsidR="00B272BD">
        <w:t>Ээр-Хавакский</w:t>
      </w:r>
      <w:proofErr w:type="spellEnd"/>
      <w:r w:rsidRPr="00E440FE">
        <w:t xml:space="preserve"> Бай-</w:t>
      </w:r>
      <w:proofErr w:type="spellStart"/>
      <w:r w:rsidRPr="00E440FE">
        <w:t>Тайгинского</w:t>
      </w:r>
      <w:proofErr w:type="spellEnd"/>
      <w:r w:rsidRPr="00E440FE">
        <w:t xml:space="preserve"> </w:t>
      </w:r>
      <w:proofErr w:type="spellStart"/>
      <w:r w:rsidRPr="00E440FE">
        <w:t>кожууна</w:t>
      </w:r>
      <w:proofErr w:type="spellEnd"/>
      <w:r w:rsidRPr="00E440FE">
        <w:t xml:space="preserve">  и создание благоприятной для жизни и здоровья людей среды обитания.</w:t>
      </w:r>
    </w:p>
    <w:p w:rsidR="00CB2AC3" w:rsidRPr="00E440FE" w:rsidRDefault="00CB2AC3" w:rsidP="00CB2AC3">
      <w:pPr>
        <w:ind w:firstLine="540"/>
        <w:jc w:val="both"/>
      </w:pPr>
      <w:r w:rsidRPr="00E440FE">
        <w:t xml:space="preserve">1.3. Настоящие Правила устанавливают порядок и требования по содержанию и уборке территорий сельского поселения </w:t>
      </w:r>
      <w:proofErr w:type="spellStart"/>
      <w:r w:rsidRPr="00E440FE">
        <w:t>сумон</w:t>
      </w:r>
      <w:proofErr w:type="spellEnd"/>
      <w:r w:rsidRPr="00E440FE">
        <w:t xml:space="preserve"> </w:t>
      </w:r>
      <w:proofErr w:type="spellStart"/>
      <w:r w:rsidR="00B272BD">
        <w:t>Ээр-Хавакский</w:t>
      </w:r>
      <w:proofErr w:type="spellEnd"/>
      <w:r w:rsidRPr="00E440FE">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w:t>
      </w:r>
      <w:r w:rsidR="00C97DDE">
        <w:t xml:space="preserve"> твердых коммунальных отходов </w:t>
      </w:r>
      <w:proofErr w:type="gramStart"/>
      <w:r w:rsidR="00C97DDE">
        <w:t>(</w:t>
      </w:r>
      <w:r w:rsidR="00C97DDE">
        <w:rPr>
          <w:lang w:val="tt-RU"/>
        </w:rPr>
        <w:t xml:space="preserve"> </w:t>
      </w:r>
      <w:proofErr w:type="gramEnd"/>
      <w:r w:rsidRPr="00E440FE">
        <w:t>ТКО), эксплуатации дорог, освещения территории,  доступности среды территории, праздничного оформления территории, а также предусматривают ответственность за нарушение настоящих Правил.</w:t>
      </w:r>
    </w:p>
    <w:p w:rsidR="00CB2AC3" w:rsidRPr="00E440FE" w:rsidRDefault="00CB2AC3" w:rsidP="00CB2AC3">
      <w:pPr>
        <w:ind w:firstLine="540"/>
        <w:jc w:val="both"/>
      </w:pPr>
      <w:r w:rsidRPr="00E440FE">
        <w:t>1.4. Правовое регулирование отношений в сфере благоустройства и соде</w:t>
      </w:r>
      <w:r w:rsidR="00C97DDE">
        <w:t xml:space="preserve">ржания территории  </w:t>
      </w:r>
      <w:proofErr w:type="spellStart"/>
      <w:r w:rsidR="00C97DDE">
        <w:t>сумона</w:t>
      </w:r>
      <w:proofErr w:type="spellEnd"/>
      <w:r w:rsidR="00C97DDE">
        <w:t xml:space="preserve"> </w:t>
      </w:r>
      <w:r w:rsidR="00C97DDE">
        <w:rPr>
          <w:lang w:val="tt-RU"/>
        </w:rPr>
        <w:t>Ээр-Хавак</w:t>
      </w:r>
      <w:r w:rsidRPr="00E440FE">
        <w:t xml:space="preserve"> осуществляется в соответствии с </w:t>
      </w:r>
      <w:r w:rsidR="00B71B38" w:rsidRPr="00E440FE">
        <w:t>Конституцией</w:t>
      </w:r>
      <w:r w:rsidRPr="00E440FE">
        <w:t xml:space="preserve"> Российской Федерации, Гражданским </w:t>
      </w:r>
      <w:r w:rsidR="00B71B38" w:rsidRPr="00E440FE">
        <w:t>кодексом</w:t>
      </w:r>
      <w:r w:rsidRPr="00E440FE">
        <w:t xml:space="preserve"> Российской Федерации, Федеральным </w:t>
      </w:r>
      <w:r w:rsidR="00B71B38" w:rsidRPr="00E440FE">
        <w:t>законом</w:t>
      </w:r>
      <w:r w:rsidRPr="00E440FE">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приказом Минстроя России от 13.04.2017 года № 711/</w:t>
      </w:r>
      <w:proofErr w:type="spellStart"/>
      <w:proofErr w:type="gramStart"/>
      <w:r w:rsidRPr="00E440FE">
        <w:t>пр</w:t>
      </w:r>
      <w:proofErr w:type="spellEnd"/>
      <w:proofErr w:type="gramEnd"/>
      <w:r w:rsidRPr="00E440FE">
        <w:t xml:space="preserve"> «Об утверждении методических рекомендации для подготовки правил благоустройства территории поселений, городских округов, внутригородских районов, иными законами и нормативными правовыми актами, </w:t>
      </w:r>
      <w:r w:rsidR="00B71B38" w:rsidRPr="00E440FE">
        <w:t>Уставом</w:t>
      </w:r>
      <w:r w:rsidRPr="00E440FE">
        <w:t xml:space="preserve"> с</w:t>
      </w:r>
      <w:r w:rsidR="005B6E63" w:rsidRPr="00E440FE">
        <w:t xml:space="preserve">ельского поселения </w:t>
      </w:r>
      <w:proofErr w:type="spellStart"/>
      <w:r w:rsidR="005B6E63" w:rsidRPr="00E440FE">
        <w:t>сумон</w:t>
      </w:r>
      <w:proofErr w:type="spellEnd"/>
      <w:r w:rsidR="005B6E63" w:rsidRPr="00E440FE">
        <w:t xml:space="preserve"> </w:t>
      </w:r>
      <w:proofErr w:type="spellStart"/>
      <w:r w:rsidR="00B272BD">
        <w:t>Ээр-Хавакский</w:t>
      </w:r>
      <w:proofErr w:type="spellEnd"/>
      <w:r w:rsidRPr="00E440FE">
        <w:t xml:space="preserve"> Бай-</w:t>
      </w:r>
      <w:proofErr w:type="spellStart"/>
      <w:r w:rsidRPr="00E440FE">
        <w:t>Тайгинского</w:t>
      </w:r>
      <w:proofErr w:type="spellEnd"/>
      <w:r w:rsidRPr="00E440FE">
        <w:t xml:space="preserve"> </w:t>
      </w:r>
      <w:proofErr w:type="spellStart"/>
      <w:r w:rsidRPr="00E440FE">
        <w:t>кожууна</w:t>
      </w:r>
      <w:proofErr w:type="spellEnd"/>
      <w:r w:rsidRPr="00E440FE">
        <w:t>, иными муниципальными правовыми актами Бай-</w:t>
      </w:r>
      <w:proofErr w:type="spellStart"/>
      <w:r w:rsidRPr="00E440FE">
        <w:t>Тайгинского</w:t>
      </w:r>
      <w:proofErr w:type="spellEnd"/>
      <w:r w:rsidRPr="00E440FE">
        <w:t xml:space="preserve"> </w:t>
      </w:r>
      <w:proofErr w:type="spellStart"/>
      <w:r w:rsidRPr="00E440FE">
        <w:t>кожууна</w:t>
      </w:r>
      <w:proofErr w:type="spellEnd"/>
      <w:r w:rsidRPr="00E440FE">
        <w:t xml:space="preserve"> и настоящими Правилами.</w:t>
      </w:r>
    </w:p>
    <w:p w:rsidR="00CB2AC3" w:rsidRPr="00E440FE" w:rsidRDefault="00CB2AC3" w:rsidP="00CB2AC3">
      <w:pPr>
        <w:shd w:val="clear" w:color="auto" w:fill="FFFFFF"/>
        <w:spacing w:before="120" w:after="120"/>
        <w:jc w:val="center"/>
        <w:rPr>
          <w:b/>
        </w:rPr>
      </w:pPr>
      <w:r w:rsidRPr="00E440FE">
        <w:rPr>
          <w:b/>
        </w:rPr>
        <w:t>2. Основные понятия</w:t>
      </w:r>
    </w:p>
    <w:p w:rsidR="00CB2AC3" w:rsidRPr="00E440FE" w:rsidRDefault="00CB2AC3" w:rsidP="00CB2AC3">
      <w:pPr>
        <w:ind w:firstLine="540"/>
        <w:jc w:val="both"/>
      </w:pPr>
      <w:r w:rsidRPr="00E440FE">
        <w:t>Для целей настоящих Правил применяются следующие понятия:</w:t>
      </w:r>
    </w:p>
    <w:p w:rsidR="00CB2AC3" w:rsidRPr="00E440FE" w:rsidRDefault="00CB2AC3" w:rsidP="00CB2AC3">
      <w:pPr>
        <w:ind w:firstLine="540"/>
        <w:jc w:val="both"/>
      </w:pPr>
      <w:r w:rsidRPr="00E440FE">
        <w:t>- благоустройство - совокупность работ и мероприятий, осуществляемых для создания здоровых, удобных и культурных условий жизни населения в границах сельского поселения</w:t>
      </w:r>
      <w:r w:rsidR="005B6E63" w:rsidRPr="00E440FE">
        <w:t xml:space="preserve"> </w:t>
      </w:r>
      <w:proofErr w:type="spellStart"/>
      <w:r w:rsidR="005B6E63" w:rsidRPr="00E440FE">
        <w:t>сумон</w:t>
      </w:r>
      <w:proofErr w:type="spellEnd"/>
      <w:r w:rsidR="005B6E63" w:rsidRPr="00E440FE">
        <w:t xml:space="preserve"> </w:t>
      </w:r>
      <w:proofErr w:type="spellStart"/>
      <w:r w:rsidR="00B272BD">
        <w:t>Ээр-Хавакский</w:t>
      </w:r>
      <w:proofErr w:type="spellEnd"/>
      <w:r w:rsidRPr="00E440FE">
        <w:t>;</w:t>
      </w:r>
    </w:p>
    <w:p w:rsidR="00CB2AC3" w:rsidRPr="00E440FE" w:rsidRDefault="00CB2AC3" w:rsidP="00CB2AC3">
      <w:pPr>
        <w:ind w:firstLine="540"/>
        <w:jc w:val="both"/>
      </w:pPr>
      <w:r w:rsidRPr="00E440FE">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коммунальных отходов, механизированной уборки дорог, "Скорой медицинской помощи", полиции и пр.), достаточные для встречного движения транспортных средств;</w:t>
      </w:r>
    </w:p>
    <w:p w:rsidR="00CB2AC3" w:rsidRPr="00E440FE" w:rsidRDefault="00CB2AC3" w:rsidP="00CB2AC3">
      <w:pPr>
        <w:ind w:firstLine="540"/>
        <w:jc w:val="both"/>
      </w:pPr>
      <w:r w:rsidRPr="00E440FE">
        <w:t xml:space="preserve">-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w:t>
      </w:r>
      <w:r w:rsidRPr="00E440FE">
        <w:lastRenderedPageBreak/>
        <w:t>пользования,  аренды и иного вида права на земельный участок, на котором расположено здание, строение, сооружение или объект благоустройства;</w:t>
      </w:r>
    </w:p>
    <w:p w:rsidR="00CB2AC3" w:rsidRPr="00E440FE" w:rsidRDefault="00CB2AC3" w:rsidP="00CB2AC3">
      <w:pPr>
        <w:ind w:firstLine="540"/>
        <w:jc w:val="both"/>
      </w:pPr>
      <w:r w:rsidRPr="00E440FE">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CB2AC3" w:rsidRPr="00E440FE" w:rsidRDefault="00CB2AC3" w:rsidP="00CB2AC3">
      <w:pPr>
        <w:ind w:firstLine="540"/>
        <w:jc w:val="both"/>
      </w:pPr>
      <w:r w:rsidRPr="00E440FE">
        <w:t xml:space="preserve">,- зеленые насаждения - древесно-кустарниковая и травянистая растительность, расположенная в населенных пунктах, выполняющая </w:t>
      </w:r>
      <w:r w:rsidR="005B6E63" w:rsidRPr="00E440FE">
        <w:t>сред образующие</w:t>
      </w:r>
      <w:r w:rsidRPr="00E440FE">
        <w:t>, рекреационные, санитарно-гигиенические и экологические функции;</w:t>
      </w:r>
    </w:p>
    <w:p w:rsidR="00CB2AC3" w:rsidRPr="00E440FE" w:rsidRDefault="00CB2AC3" w:rsidP="00CB2AC3">
      <w:pPr>
        <w:ind w:firstLine="540"/>
        <w:jc w:val="both"/>
      </w:pPr>
      <w:r w:rsidRPr="00E440FE">
        <w:t>- крупногабаритные отходы - старая мебель, велосипеды, остатки от текущего ремонта квартир и т.п.;</w:t>
      </w:r>
    </w:p>
    <w:p w:rsidR="00CB2AC3" w:rsidRPr="00E440FE" w:rsidRDefault="00CB2AC3" w:rsidP="00CB2AC3">
      <w:pPr>
        <w:ind w:firstLine="540"/>
        <w:jc w:val="both"/>
      </w:pPr>
      <w:r w:rsidRPr="00E440FE">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CB2AC3" w:rsidRPr="00E440FE" w:rsidRDefault="00CB2AC3" w:rsidP="00CB2AC3">
      <w:pPr>
        <w:ind w:firstLine="540"/>
        <w:jc w:val="both"/>
      </w:pPr>
      <w:r w:rsidRPr="00E440FE">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CB2AC3" w:rsidRPr="00E440FE" w:rsidRDefault="00CB2AC3" w:rsidP="00CB2AC3">
      <w:pPr>
        <w:ind w:firstLine="540"/>
        <w:jc w:val="both"/>
      </w:pPr>
      <w:r w:rsidRPr="00E440FE">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CB2AC3" w:rsidRPr="00E440FE" w:rsidRDefault="00CB2AC3" w:rsidP="00CB2AC3">
      <w:pPr>
        <w:ind w:firstLine="540"/>
        <w:jc w:val="both"/>
      </w:pPr>
      <w:r w:rsidRPr="00E440FE">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sidRPr="00E440FE">
        <w:t>тропиночную</w:t>
      </w:r>
      <w:proofErr w:type="spellEnd"/>
      <w:r w:rsidRPr="00E440FE">
        <w:t xml:space="preserve"> сеть, площадки, скамейки, малые архитектурные формы);</w:t>
      </w:r>
    </w:p>
    <w:p w:rsidR="00CB2AC3" w:rsidRPr="00E440FE" w:rsidRDefault="00CB2AC3" w:rsidP="00CB2AC3">
      <w:pPr>
        <w:ind w:firstLine="540"/>
        <w:jc w:val="both"/>
      </w:pPr>
      <w:r w:rsidRPr="00E440FE">
        <w:t xml:space="preserve">- объекты благоустройства - улицы, площади, дороги, проезды, </w:t>
      </w:r>
      <w:r w:rsidR="005B6E63" w:rsidRPr="00E440FE">
        <w:t>внутри дворовые</w:t>
      </w:r>
      <w:r w:rsidRPr="00E440FE">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rsidR="00CB2AC3" w:rsidRPr="00E440FE" w:rsidRDefault="00CB2AC3" w:rsidP="00CB2AC3">
      <w:pPr>
        <w:ind w:firstLine="540"/>
        <w:jc w:val="both"/>
      </w:pPr>
      <w:r w:rsidRPr="00E440FE">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CB2AC3" w:rsidRPr="00E440FE" w:rsidRDefault="00CB2AC3" w:rsidP="00CB2AC3">
      <w:pPr>
        <w:ind w:firstLine="540"/>
        <w:jc w:val="both"/>
      </w:pPr>
      <w:r w:rsidRPr="00E440FE">
        <w:t>- твердые коммунальные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CB2AC3" w:rsidRPr="00E440FE" w:rsidRDefault="00CB2AC3" w:rsidP="00CB2AC3">
      <w:pPr>
        <w:ind w:firstLine="540"/>
        <w:jc w:val="both"/>
      </w:pPr>
      <w:r w:rsidRPr="00E440FE">
        <w:t xml:space="preserve">-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E440FE">
        <w:t>уходных</w:t>
      </w:r>
      <w:proofErr w:type="spellEnd"/>
      <w:r w:rsidRPr="00E440FE">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CB2AC3" w:rsidRPr="00E440FE" w:rsidRDefault="00CB2AC3" w:rsidP="00CB2AC3">
      <w:pPr>
        <w:ind w:firstLine="540"/>
        <w:jc w:val="both"/>
      </w:pPr>
      <w:r w:rsidRPr="00E440FE">
        <w:t xml:space="preserve">-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E440FE">
        <w:t>отмостка</w:t>
      </w:r>
      <w:proofErr w:type="spellEnd"/>
      <w:r w:rsidRPr="00E440FE">
        <w:t>, детские и спортивные площадки, зоны отдыха, озелененные территории и т.д.;</w:t>
      </w:r>
    </w:p>
    <w:p w:rsidR="00CB2AC3" w:rsidRPr="00E440FE" w:rsidRDefault="00CB2AC3" w:rsidP="00CB2AC3">
      <w:pPr>
        <w:widowControl w:val="0"/>
        <w:numPr>
          <w:ilvl w:val="0"/>
          <w:numId w:val="5"/>
        </w:numPr>
        <w:suppressAutoHyphens/>
        <w:autoSpaceDE w:val="0"/>
        <w:ind w:left="0" w:firstLine="540"/>
        <w:jc w:val="both"/>
      </w:pPr>
      <w:r w:rsidRPr="00E440FE">
        <w:t xml:space="preserve"> прилегающая территория – земельный участок (или его часть), с газонами, малыми </w:t>
      </w:r>
      <w:r w:rsidRPr="00E440FE">
        <w:lastRenderedPageBreak/>
        <w:t>архитектурными формами, расположенный по периметру земельного участка.</w:t>
      </w:r>
    </w:p>
    <w:p w:rsidR="00CB2AC3" w:rsidRPr="00E440FE" w:rsidRDefault="00CB2AC3" w:rsidP="00CB2AC3">
      <w:pPr>
        <w:widowControl w:val="0"/>
        <w:numPr>
          <w:ilvl w:val="0"/>
          <w:numId w:val="5"/>
        </w:numPr>
        <w:suppressAutoHyphens/>
        <w:autoSpaceDE w:val="0"/>
        <w:ind w:left="0" w:firstLine="540"/>
        <w:jc w:val="both"/>
      </w:pPr>
      <w:r w:rsidRPr="00E440FE">
        <w:t xml:space="preserve"> ночное время — период с 23 до 7 часов.</w:t>
      </w:r>
    </w:p>
    <w:p w:rsidR="00CB2AC3" w:rsidRPr="00E440FE" w:rsidRDefault="00CB2AC3" w:rsidP="00CB2AC3">
      <w:pPr>
        <w:shd w:val="clear" w:color="auto" w:fill="FFFFFF"/>
        <w:spacing w:before="120" w:after="120"/>
        <w:jc w:val="center"/>
        <w:rPr>
          <w:b/>
        </w:rPr>
      </w:pPr>
      <w:r w:rsidRPr="00E440FE">
        <w:rPr>
          <w:b/>
        </w:rPr>
        <w:t>3. Порядок уборки и содержания территории</w:t>
      </w:r>
    </w:p>
    <w:p w:rsidR="00CB2AC3" w:rsidRPr="00E440FE" w:rsidRDefault="00CB2AC3" w:rsidP="00CB2AC3">
      <w:pPr>
        <w:spacing w:before="120" w:after="120"/>
        <w:jc w:val="both"/>
      </w:pPr>
      <w:r w:rsidRPr="00E440FE">
        <w:t xml:space="preserve">   3.1. Ответственными за содержание объектов в чистоте, согласно настоящих Правил, и соблюдение установленного санитарного порядка являются:</w:t>
      </w:r>
    </w:p>
    <w:p w:rsidR="00CB2AC3" w:rsidRPr="00E440FE" w:rsidRDefault="00CB2AC3" w:rsidP="00CB2AC3">
      <w:pPr>
        <w:spacing w:before="120" w:after="120"/>
        <w:jc w:val="both"/>
      </w:pPr>
      <w:r w:rsidRPr="00E440FE">
        <w:t xml:space="preserve">   - на предприятиях, организациях и учреждениях их руководители, если иное не установлено внутренним распорядительным документом;</w:t>
      </w:r>
    </w:p>
    <w:p w:rsidR="00CB2AC3" w:rsidRPr="00E440FE" w:rsidRDefault="00CB2AC3" w:rsidP="00CB2AC3">
      <w:pPr>
        <w:spacing w:before="120" w:after="120"/>
        <w:jc w:val="both"/>
      </w:pPr>
      <w:r w:rsidRPr="00E440FE">
        <w:t xml:space="preserve">   - на объектах торговли, оказания услуг руководители объектов торговли (оказания услуг), индивидуальные предприниматели;</w:t>
      </w:r>
    </w:p>
    <w:p w:rsidR="00CB2AC3" w:rsidRPr="00E440FE" w:rsidRDefault="00CB2AC3" w:rsidP="00CB2AC3">
      <w:pPr>
        <w:spacing w:before="120" w:after="120"/>
        <w:jc w:val="both"/>
      </w:pPr>
      <w:r w:rsidRPr="00E440FE">
        <w:t xml:space="preserve">   - на незастроенных территориях – владельцы земельных участков;</w:t>
      </w:r>
    </w:p>
    <w:p w:rsidR="00CB2AC3" w:rsidRPr="00E440FE" w:rsidRDefault="00CB2AC3" w:rsidP="00CB2AC3">
      <w:pPr>
        <w:spacing w:before="120" w:after="120"/>
        <w:jc w:val="both"/>
      </w:pPr>
      <w:r w:rsidRPr="00E440FE">
        <w:t xml:space="preserve">   - на строительных площадках – владельцы земельных участков или руководители организации-подрядчика;</w:t>
      </w:r>
    </w:p>
    <w:p w:rsidR="00CB2AC3" w:rsidRPr="00E440FE" w:rsidRDefault="00CB2AC3" w:rsidP="00CB2AC3">
      <w:pPr>
        <w:spacing w:before="120" w:after="120"/>
        <w:jc w:val="both"/>
      </w:pPr>
      <w:r w:rsidRPr="00E440FE">
        <w:t xml:space="preserve">   - в частных домовладениях и прочих объектах владельцы домов, объектов, либо лица ими уполномоченные.</w:t>
      </w:r>
    </w:p>
    <w:p w:rsidR="00CB2AC3" w:rsidRPr="00E440FE" w:rsidRDefault="00CB2AC3" w:rsidP="00CB2AC3">
      <w:pPr>
        <w:spacing w:before="120" w:after="120"/>
        <w:jc w:val="both"/>
      </w:pPr>
      <w:r w:rsidRPr="00E440FE">
        <w:t xml:space="preserve">   3.2. Юридические и физические лица, являющиеся собственниками и арендаторами жилых и нежилых помещений, производят систематическую уборку (ручную, механическую) отведенных им дворовых и прилегающих к ним территорий со своевременным вывозом мусора, а в зимнее время – снега в специально отведенные места в соответствии с Правилами благоустройства, утвержденными органами местного самоуправления.</w:t>
      </w:r>
    </w:p>
    <w:p w:rsidR="00CB2AC3" w:rsidRPr="00E440FE" w:rsidRDefault="00CB2AC3" w:rsidP="00CB2AC3">
      <w:pPr>
        <w:spacing w:before="120" w:after="120"/>
        <w:jc w:val="both"/>
      </w:pPr>
      <w:r w:rsidRPr="00E440FE">
        <w:t xml:space="preserve">   3.3.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CB2AC3" w:rsidRPr="00E440FE" w:rsidRDefault="00CB2AC3" w:rsidP="00CB2AC3">
      <w:pPr>
        <w:spacing w:before="120" w:after="120"/>
        <w:jc w:val="both"/>
      </w:pPr>
      <w:r w:rsidRPr="00E440FE">
        <w:t xml:space="preserve">   3.3.1.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CB2AC3" w:rsidRPr="00E440FE" w:rsidRDefault="00CB2AC3" w:rsidP="00CB2AC3">
      <w:pPr>
        <w:spacing w:before="120" w:after="120"/>
        <w:jc w:val="both"/>
      </w:pPr>
      <w:r w:rsidRPr="00E440FE">
        <w:t xml:space="preserve">   3.3.2. Гаражи, хозяйственные постройки в зоне жилой застройки населенных пунктов: на площади в радиусе до 15м;</w:t>
      </w:r>
    </w:p>
    <w:p w:rsidR="00CB2AC3" w:rsidRPr="00E440FE" w:rsidRDefault="00CB2AC3" w:rsidP="00CB2AC3">
      <w:pPr>
        <w:spacing w:before="120" w:after="120"/>
        <w:jc w:val="both"/>
      </w:pPr>
      <w:r w:rsidRPr="00E440FE">
        <w:t xml:space="preserve">   3.3.3. Линии электропередач 220 В: вокруг опор в радиусе 2м;</w:t>
      </w:r>
    </w:p>
    <w:p w:rsidR="00CB2AC3" w:rsidRPr="00E440FE" w:rsidRDefault="00CB2AC3" w:rsidP="00CB2AC3">
      <w:pPr>
        <w:spacing w:before="120" w:after="120"/>
        <w:jc w:val="both"/>
      </w:pPr>
      <w:r w:rsidRPr="00E440FE">
        <w:t xml:space="preserve">   3.3.4.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CB2AC3" w:rsidRPr="00E440FE" w:rsidRDefault="00CB2AC3" w:rsidP="00CB2AC3">
      <w:pPr>
        <w:spacing w:before="120" w:after="120"/>
        <w:jc w:val="both"/>
      </w:pPr>
      <w:r w:rsidRPr="00E440FE">
        <w:t xml:space="preserve">   3.3.5.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E440FE">
        <w:t>т.ч</w:t>
      </w:r>
      <w:proofErr w:type="spellEnd"/>
      <w:r w:rsidRPr="00E440FE">
        <w:t>. палатки, павильоны, киоски, лотки и пр. - на площади до 25 м по периметру;</w:t>
      </w:r>
    </w:p>
    <w:p w:rsidR="00CB2AC3" w:rsidRPr="00E440FE" w:rsidRDefault="00CB2AC3" w:rsidP="00CB2AC3">
      <w:pPr>
        <w:spacing w:before="120" w:after="120"/>
        <w:jc w:val="both"/>
      </w:pPr>
      <w:r w:rsidRPr="00E440FE">
        <w:t xml:space="preserve">   3.3.6.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CB2AC3" w:rsidRPr="00E440FE" w:rsidRDefault="00CB2AC3" w:rsidP="00CB2AC3">
      <w:pPr>
        <w:pStyle w:val="a5"/>
        <w:jc w:val="both"/>
        <w:rPr>
          <w:color w:val="000000"/>
        </w:rPr>
      </w:pPr>
      <w:r w:rsidRPr="00E440FE">
        <w:t xml:space="preserve">   3.4. Деятельность по обращению с твердыми коммунальными отходами </w:t>
      </w:r>
      <w:r w:rsidRPr="00E440FE">
        <w:rPr>
          <w:color w:val="000000"/>
        </w:rPr>
        <w:t xml:space="preserve"> будет централизовано обеспечиваться Региональным оператором.</w:t>
      </w:r>
    </w:p>
    <w:p w:rsidR="00CB2AC3" w:rsidRPr="00E440FE" w:rsidRDefault="00CB2AC3" w:rsidP="00CB2AC3">
      <w:pPr>
        <w:pStyle w:val="a5"/>
        <w:jc w:val="both"/>
        <w:rPr>
          <w:color w:val="000000"/>
        </w:rPr>
      </w:pPr>
      <w:r w:rsidRPr="00E440FE">
        <w:rPr>
          <w:color w:val="000000"/>
        </w:rPr>
        <w:lastRenderedPageBreak/>
        <w:t>Потребитель ТКО обязан заключить договор с Региональным оператором, который в свою очередь обязан обеспечить заключение договоров с индивидуальными предпринимателями или юридическими лицами, осуществляющими деятельность по сбору, транспортированию, обработке, утилизации, обезвреживанию, захоронению твердых коммунальных отходов на полигонах. Фактическое оказание услуг по обращению с твердыми коммунальными отходами Региональным оператором начнется с  2020 г.</w:t>
      </w:r>
    </w:p>
    <w:p w:rsidR="00CB2AC3" w:rsidRPr="00E440FE" w:rsidRDefault="00CB2AC3" w:rsidP="00CB2AC3">
      <w:pPr>
        <w:pStyle w:val="a5"/>
        <w:jc w:val="both"/>
        <w:rPr>
          <w:color w:val="000000"/>
        </w:rPr>
      </w:pPr>
      <w:r w:rsidRPr="00E440FE">
        <w:rPr>
          <w:color w:val="000000"/>
        </w:rPr>
        <w:t xml:space="preserve">    Региональный оператор в течение месяца со дня наделения его указанным статусом обязан направить всем собственникам твердых коммунальных отходов предложение о заключении договора на оказание услуг по обращению с твердыми коммунальными отходами и проект такого договора.</w:t>
      </w:r>
    </w:p>
    <w:p w:rsidR="00CB2AC3" w:rsidRPr="00E440FE" w:rsidRDefault="00CB2AC3" w:rsidP="00CB2AC3">
      <w:pPr>
        <w:pStyle w:val="a5"/>
        <w:jc w:val="both"/>
        <w:rPr>
          <w:color w:val="000000"/>
        </w:rPr>
      </w:pPr>
      <w:r w:rsidRPr="00E440FE">
        <w:rPr>
          <w:color w:val="000000"/>
        </w:rPr>
        <w:t xml:space="preserve">    В настоящее время Региональный оператор осуществляет поэтапную рассылку жителям региона уведомлений, в которых содержится информация о начале деятельности Регионального оператора, разъяснения о порядке заключения договора и проект такого договора.</w:t>
      </w:r>
    </w:p>
    <w:p w:rsidR="00CB2AC3" w:rsidRPr="00E440FE" w:rsidRDefault="00CB2AC3" w:rsidP="00CB2AC3">
      <w:pPr>
        <w:pStyle w:val="a5"/>
        <w:jc w:val="both"/>
        <w:rPr>
          <w:color w:val="000000"/>
        </w:rPr>
      </w:pPr>
      <w:r w:rsidRPr="00E440FE">
        <w:rPr>
          <w:color w:val="000000"/>
        </w:rPr>
        <w:t xml:space="preserve">    Все собственники твердых коммунальных отходов будут оплачивать коммунальную услугу по обращению с твердыми коммунальными отходами в соответствии с тарифом, утвержденным Департаментом тарифной и ценовой политики Республики Тыва.</w:t>
      </w:r>
    </w:p>
    <w:p w:rsidR="00CB2AC3" w:rsidRPr="00E440FE" w:rsidRDefault="00CB2AC3" w:rsidP="00CB2AC3">
      <w:pPr>
        <w:pStyle w:val="a5"/>
        <w:jc w:val="both"/>
        <w:rPr>
          <w:color w:val="000000"/>
        </w:rPr>
      </w:pPr>
      <w:r w:rsidRPr="00E440FE">
        <w:rPr>
          <w:color w:val="000000"/>
        </w:rPr>
        <w:t>Плата с Потребителя будет определяться после установления Региональным оператором Единого тарифа на услугу регионального оператора.</w:t>
      </w:r>
    </w:p>
    <w:p w:rsidR="00CB2AC3" w:rsidRPr="00E440FE" w:rsidRDefault="00CB2AC3" w:rsidP="00CB2AC3">
      <w:pPr>
        <w:spacing w:before="120" w:after="120"/>
        <w:jc w:val="center"/>
        <w:rPr>
          <w:b/>
        </w:rPr>
      </w:pPr>
      <w:r w:rsidRPr="00E440FE">
        <w:rPr>
          <w:b/>
        </w:rPr>
        <w:t>4. Содержание строительных площадок</w:t>
      </w:r>
    </w:p>
    <w:p w:rsidR="00CB2AC3" w:rsidRPr="00E440FE" w:rsidRDefault="00CB2AC3" w:rsidP="00CB2AC3">
      <w:pPr>
        <w:spacing w:before="120" w:after="120"/>
        <w:jc w:val="both"/>
      </w:pPr>
      <w:r w:rsidRPr="00E440FE">
        <w:t xml:space="preserve">   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CB2AC3" w:rsidRPr="00E440FE" w:rsidRDefault="00CB2AC3" w:rsidP="00CB2AC3">
      <w:pPr>
        <w:spacing w:before="120" w:after="120"/>
        <w:jc w:val="both"/>
      </w:pPr>
      <w:r w:rsidRPr="00E440FE">
        <w:t xml:space="preserve">   4.2.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CB2AC3" w:rsidRPr="00E440FE" w:rsidRDefault="00CB2AC3" w:rsidP="00CB2AC3">
      <w:pPr>
        <w:spacing w:before="120" w:after="120"/>
        <w:jc w:val="both"/>
      </w:pPr>
      <w:r w:rsidRPr="00E440FE">
        <w:t xml:space="preserve">   4.3.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CB2AC3" w:rsidRPr="00E440FE" w:rsidRDefault="00CB2AC3" w:rsidP="00CB2AC3">
      <w:pPr>
        <w:spacing w:before="120" w:after="120"/>
        <w:jc w:val="both"/>
      </w:pPr>
      <w:r w:rsidRPr="00E440FE">
        <w:t xml:space="preserve">   4.4.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CB2AC3" w:rsidRPr="00E440FE" w:rsidRDefault="00CB2AC3" w:rsidP="00CB2AC3">
      <w:pPr>
        <w:spacing w:before="120" w:after="120"/>
        <w:jc w:val="both"/>
      </w:pPr>
      <w:r w:rsidRPr="00E440FE">
        <w:t xml:space="preserve">   4.5.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CB2AC3" w:rsidRPr="00E440FE" w:rsidRDefault="00CB2AC3" w:rsidP="00CB2AC3">
      <w:pPr>
        <w:spacing w:before="120" w:after="120"/>
        <w:jc w:val="both"/>
      </w:pPr>
      <w:r w:rsidRPr="00E440FE">
        <w:t xml:space="preserve">   4.6.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с</w:t>
      </w:r>
      <w:r w:rsidR="00D54856">
        <w:t xml:space="preserve">ельского поселения </w:t>
      </w:r>
      <w:proofErr w:type="spellStart"/>
      <w:r w:rsidR="00D54856">
        <w:t>сумон</w:t>
      </w:r>
      <w:proofErr w:type="spellEnd"/>
      <w:r w:rsidR="00D54856">
        <w:t xml:space="preserve"> </w:t>
      </w:r>
      <w:proofErr w:type="spellStart"/>
      <w:r w:rsidR="00B272BD">
        <w:t>Ээр-Хавакский</w:t>
      </w:r>
      <w:proofErr w:type="spellEnd"/>
      <w:r w:rsidRPr="00E440FE">
        <w:t xml:space="preserve"> в установленном порядке. Остатки строительных материалов, грунта и строительный мусор убираются в процессе производства работ ежедневно.</w:t>
      </w:r>
    </w:p>
    <w:p w:rsidR="00CB2AC3" w:rsidRPr="00E440FE" w:rsidRDefault="00CB2AC3" w:rsidP="00CB2AC3">
      <w:pPr>
        <w:spacing w:before="120" w:after="120"/>
        <w:jc w:val="center"/>
        <w:rPr>
          <w:b/>
        </w:rPr>
      </w:pPr>
      <w:r w:rsidRPr="00E440FE">
        <w:rPr>
          <w:b/>
        </w:rPr>
        <w:t>5. Установка урн</w:t>
      </w:r>
    </w:p>
    <w:p w:rsidR="00CB2AC3" w:rsidRPr="00E440FE" w:rsidRDefault="00CB2AC3" w:rsidP="00CB2AC3">
      <w:pPr>
        <w:spacing w:before="120" w:after="120"/>
        <w:jc w:val="both"/>
      </w:pPr>
      <w:r w:rsidRPr="00E440FE">
        <w:t xml:space="preserve">   5.1. 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CB2AC3" w:rsidRPr="00E440FE" w:rsidRDefault="00CB2AC3" w:rsidP="00CB2AC3">
      <w:pPr>
        <w:spacing w:before="120" w:after="120"/>
        <w:jc w:val="both"/>
      </w:pPr>
      <w:r w:rsidRPr="00E440FE">
        <w:lastRenderedPageBreak/>
        <w:t xml:space="preserve">   5.1.1.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CB2AC3" w:rsidRPr="00E440FE" w:rsidRDefault="00CB2AC3" w:rsidP="00CB2AC3">
      <w:pPr>
        <w:spacing w:before="120" w:after="120"/>
        <w:jc w:val="both"/>
      </w:pPr>
      <w:r w:rsidRPr="00E440FE">
        <w:t xml:space="preserve">   5.1.2.  Торгующие организации – у входа и выхода из торговых помещений, у палаток, ларьков, павильонов и т.д.;</w:t>
      </w:r>
    </w:p>
    <w:p w:rsidR="00CB2AC3" w:rsidRPr="00E440FE" w:rsidRDefault="00CB2AC3" w:rsidP="00CB2AC3">
      <w:pPr>
        <w:spacing w:before="120" w:after="120"/>
        <w:jc w:val="both"/>
      </w:pPr>
      <w:r w:rsidRPr="00E440FE">
        <w:t xml:space="preserve">   5.1.3. Администрации рынков – у входа, выхода с территории рынка и через каждые 25 метров по территории рынка;</w:t>
      </w:r>
    </w:p>
    <w:p w:rsidR="00CB2AC3" w:rsidRPr="00E440FE" w:rsidRDefault="00CB2AC3" w:rsidP="00CB2AC3">
      <w:pPr>
        <w:spacing w:before="120" w:after="120"/>
        <w:jc w:val="both"/>
      </w:pPr>
      <w:r w:rsidRPr="00E440FE">
        <w:t xml:space="preserve">   5.1.4.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CB2AC3" w:rsidRPr="00E440FE" w:rsidRDefault="00CB2AC3" w:rsidP="00CB2AC3">
      <w:pPr>
        <w:spacing w:before="120" w:after="120"/>
        <w:jc w:val="both"/>
      </w:pPr>
      <w:r w:rsidRPr="00E440FE">
        <w:t xml:space="preserve">   5.1.5.  В иных случаях ответственные определяются правовым актом органов местного самоуправления сельского поселения.</w:t>
      </w:r>
    </w:p>
    <w:p w:rsidR="00CB2AC3" w:rsidRPr="00E440FE" w:rsidRDefault="00CB2AC3" w:rsidP="00CB2AC3">
      <w:pPr>
        <w:spacing w:before="120" w:after="120"/>
        <w:jc w:val="both"/>
      </w:pPr>
      <w:r w:rsidRPr="00E440FE">
        <w:t xml:space="preserve">   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CB2AC3" w:rsidRPr="00E440FE" w:rsidRDefault="00CB2AC3" w:rsidP="00CB2AC3">
      <w:pPr>
        <w:spacing w:before="120" w:after="120"/>
        <w:jc w:val="center"/>
        <w:rPr>
          <w:b/>
        </w:rPr>
      </w:pPr>
    </w:p>
    <w:p w:rsidR="00CB2AC3" w:rsidRPr="00E440FE" w:rsidRDefault="00CB2AC3" w:rsidP="00CB2AC3">
      <w:pPr>
        <w:spacing w:before="120" w:after="120"/>
        <w:jc w:val="center"/>
        <w:rPr>
          <w:b/>
        </w:rPr>
      </w:pPr>
    </w:p>
    <w:p w:rsidR="00CB2AC3" w:rsidRPr="00E440FE" w:rsidRDefault="00CB2AC3" w:rsidP="00CB2AC3">
      <w:pPr>
        <w:spacing w:before="120" w:after="120"/>
        <w:jc w:val="center"/>
        <w:rPr>
          <w:b/>
        </w:rPr>
      </w:pPr>
      <w:r w:rsidRPr="00E440FE">
        <w:rPr>
          <w:b/>
        </w:rPr>
        <w:t>6. Содержание контейнерных площадок</w:t>
      </w:r>
    </w:p>
    <w:p w:rsidR="00CB2AC3" w:rsidRPr="00E440FE" w:rsidRDefault="00CB2AC3" w:rsidP="00CB2AC3">
      <w:pPr>
        <w:spacing w:before="120" w:after="120"/>
        <w:jc w:val="both"/>
      </w:pPr>
      <w:r w:rsidRPr="00E440FE">
        <w:t xml:space="preserve">   6.1. Сбор и вывоз отходов и мусора осуществляется по контейнерной или бестарной системе, установленной порядком сбора и вывоза бытовых отходов.  </w:t>
      </w:r>
    </w:p>
    <w:p w:rsidR="00CB2AC3" w:rsidRPr="00E440FE" w:rsidRDefault="00CB2AC3" w:rsidP="00CB2AC3">
      <w:pPr>
        <w:spacing w:before="120" w:after="120"/>
        <w:jc w:val="both"/>
      </w:pPr>
      <w:r w:rsidRPr="00E440FE">
        <w:t xml:space="preserve">   6.2. 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подъезд с твердым или щебеночным покрытием.</w:t>
      </w:r>
    </w:p>
    <w:p w:rsidR="00CB2AC3" w:rsidRPr="00E440FE" w:rsidRDefault="00CB2AC3" w:rsidP="00CB2AC3">
      <w:pPr>
        <w:spacing w:before="120" w:after="120"/>
        <w:jc w:val="both"/>
      </w:pPr>
      <w:r w:rsidRPr="00E440FE">
        <w:t xml:space="preserve">   6.3.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CB2AC3" w:rsidRPr="00E440FE" w:rsidRDefault="00CB2AC3" w:rsidP="00CB2AC3">
      <w:pPr>
        <w:spacing w:before="120" w:after="120"/>
        <w:jc w:val="both"/>
      </w:pPr>
      <w:r w:rsidRPr="00E440FE">
        <w:t xml:space="preserve">   6.4. Количество площадок, контейнеров и бункеров-накопителей на них должно соответствовать нормам накопления ТКО.</w:t>
      </w:r>
    </w:p>
    <w:p w:rsidR="00CB2AC3" w:rsidRPr="00E440FE" w:rsidRDefault="00CB2AC3" w:rsidP="00CB2AC3">
      <w:pPr>
        <w:spacing w:before="120" w:after="120"/>
        <w:jc w:val="both"/>
      </w:pPr>
      <w:r w:rsidRPr="00E440FE">
        <w:t xml:space="preserve">   6.5. Запрещается устанавливать контейнеры и бункера-накопители на проезжей части, тротуарах, газонах и в проездах дворов.</w:t>
      </w:r>
    </w:p>
    <w:p w:rsidR="00CB2AC3" w:rsidRPr="00E440FE" w:rsidRDefault="00CB2AC3" w:rsidP="00CB2AC3">
      <w:pPr>
        <w:spacing w:before="120" w:after="120"/>
        <w:jc w:val="both"/>
      </w:pPr>
      <w:r w:rsidRPr="00E440FE">
        <w:t xml:space="preserve">   6.6. Ответственность за содержание контейнерных площадок и площадок для бункеров-накопителей и их зачистку (уборку) возлагается:</w:t>
      </w:r>
    </w:p>
    <w:p w:rsidR="00CB2AC3" w:rsidRPr="00E440FE" w:rsidRDefault="00CB2AC3" w:rsidP="00CB2AC3">
      <w:pPr>
        <w:spacing w:before="120" w:after="120"/>
        <w:jc w:val="both"/>
      </w:pPr>
      <w:r w:rsidRPr="00E440FE">
        <w:t xml:space="preserve">   6.6.1. По муниципальному жилому фонду – на обслуживающие организации;</w:t>
      </w:r>
    </w:p>
    <w:p w:rsidR="00CB2AC3" w:rsidRPr="00E440FE" w:rsidRDefault="00CB2AC3" w:rsidP="00CB2AC3">
      <w:pPr>
        <w:spacing w:before="120" w:after="120"/>
        <w:jc w:val="both"/>
      </w:pPr>
      <w:r w:rsidRPr="00E440FE">
        <w:t xml:space="preserve">   6.6.2. По частному жилому фонду – на собственников жилья;</w:t>
      </w:r>
    </w:p>
    <w:p w:rsidR="00CB2AC3" w:rsidRPr="00E440FE" w:rsidRDefault="00CB2AC3" w:rsidP="00CB2AC3">
      <w:pPr>
        <w:spacing w:before="120" w:after="120"/>
        <w:jc w:val="both"/>
      </w:pPr>
      <w:r w:rsidRPr="00E440FE">
        <w:t xml:space="preserve">   6.6.3. По остальным территориям – на предприятия, организации, и иные хозяйствующие субъекты.</w:t>
      </w:r>
    </w:p>
    <w:p w:rsidR="00CB2AC3" w:rsidRPr="00E440FE" w:rsidRDefault="00CB2AC3" w:rsidP="00CB2AC3">
      <w:pPr>
        <w:spacing w:before="120" w:after="120"/>
        <w:jc w:val="center"/>
        <w:rPr>
          <w:b/>
        </w:rPr>
      </w:pPr>
      <w:r w:rsidRPr="00E440FE">
        <w:rPr>
          <w:b/>
        </w:rPr>
        <w:t>7. Сбор и вывоз жидких бытовых отходов (ЖБО)</w:t>
      </w:r>
    </w:p>
    <w:p w:rsidR="00CB2AC3" w:rsidRPr="00E440FE" w:rsidRDefault="00CB2AC3" w:rsidP="00CB2AC3">
      <w:pPr>
        <w:spacing w:before="120" w:after="120"/>
        <w:jc w:val="both"/>
      </w:pPr>
      <w:r w:rsidRPr="00E440FE">
        <w:t xml:space="preserve">   7.1. Отвод бытовых стоков допускается в водонепроницаемый выгреб, устроенный в соответствии с установленными требованиями.</w:t>
      </w:r>
    </w:p>
    <w:p w:rsidR="00CB2AC3" w:rsidRPr="00E440FE" w:rsidRDefault="00CB2AC3" w:rsidP="00CB2AC3">
      <w:pPr>
        <w:spacing w:before="120" w:after="120"/>
        <w:jc w:val="both"/>
      </w:pPr>
      <w:r w:rsidRPr="00E440FE">
        <w:t xml:space="preserve">   7.2.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CB2AC3" w:rsidRPr="00E440FE" w:rsidRDefault="00CB2AC3" w:rsidP="00CB2AC3">
      <w:pPr>
        <w:spacing w:before="120" w:after="120"/>
        <w:jc w:val="both"/>
      </w:pPr>
      <w:r w:rsidRPr="00E440FE">
        <w:lastRenderedPageBreak/>
        <w:t xml:space="preserve">   7.3.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CB2AC3" w:rsidRPr="00E440FE" w:rsidRDefault="00CB2AC3" w:rsidP="00CB2AC3">
      <w:pPr>
        <w:jc w:val="center"/>
        <w:rPr>
          <w:b/>
        </w:rPr>
      </w:pPr>
      <w:r w:rsidRPr="00E440FE">
        <w:rPr>
          <w:b/>
        </w:rPr>
        <w:t>8. Уборка и содержание автодорог и прилегающих к ним территорий</w:t>
      </w:r>
    </w:p>
    <w:p w:rsidR="00CB2AC3" w:rsidRPr="00E440FE" w:rsidRDefault="00CB2AC3" w:rsidP="00CB2AC3">
      <w:pPr>
        <w:spacing w:before="120" w:after="120"/>
        <w:jc w:val="both"/>
      </w:pPr>
      <w:r w:rsidRPr="00E440FE">
        <w:t xml:space="preserve">   8.1. Уборка автодорог возлагается:</w:t>
      </w:r>
    </w:p>
    <w:p w:rsidR="00CB2AC3" w:rsidRPr="00E440FE" w:rsidRDefault="00CB2AC3" w:rsidP="00CB2AC3">
      <w:pPr>
        <w:spacing w:before="120" w:after="120"/>
        <w:jc w:val="both"/>
      </w:pPr>
      <w:r w:rsidRPr="00E440FE">
        <w:t xml:space="preserve">   8.1.1. В населенных пунктах (улиц, переулков) – на администрацию с</w:t>
      </w:r>
      <w:r w:rsidR="005B6E63" w:rsidRPr="00E440FE">
        <w:t xml:space="preserve">ельского поселения </w:t>
      </w:r>
      <w:proofErr w:type="spellStart"/>
      <w:r w:rsidR="005B6E63" w:rsidRPr="00E440FE">
        <w:t>сумон</w:t>
      </w:r>
      <w:proofErr w:type="spellEnd"/>
      <w:r w:rsidR="005B6E63" w:rsidRPr="00E440FE">
        <w:t xml:space="preserve"> </w:t>
      </w:r>
      <w:proofErr w:type="spellStart"/>
      <w:r w:rsidR="00B272BD">
        <w:t>Ээр-Хавакский</w:t>
      </w:r>
      <w:proofErr w:type="spellEnd"/>
      <w:r w:rsidRPr="00E440FE">
        <w:t>.</w:t>
      </w:r>
    </w:p>
    <w:p w:rsidR="00CB2AC3" w:rsidRPr="00E440FE" w:rsidRDefault="00CB2AC3" w:rsidP="00CB2AC3">
      <w:pPr>
        <w:spacing w:before="120" w:after="120"/>
        <w:jc w:val="both"/>
      </w:pPr>
      <w:r w:rsidRPr="00E440FE">
        <w:t xml:space="preserve">   8.2.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CB2AC3" w:rsidRPr="00E440FE" w:rsidRDefault="00CB2AC3" w:rsidP="00CB2AC3">
      <w:pPr>
        <w:spacing w:before="120" w:after="120"/>
        <w:jc w:val="both"/>
      </w:pPr>
      <w:r w:rsidRPr="00E440FE">
        <w:t xml:space="preserve">   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CB2AC3" w:rsidRPr="00E440FE" w:rsidRDefault="00CB2AC3" w:rsidP="00CB2AC3">
      <w:pPr>
        <w:spacing w:before="120" w:after="120"/>
        <w:jc w:val="both"/>
      </w:pPr>
      <w:r w:rsidRPr="00E440FE">
        <w:t xml:space="preserve">   8.4. В полосе отвода дорог поселений, имеющих поперечный профиль шоссейных дорог высота травяного покрова не должна превышать 15 см.</w:t>
      </w:r>
    </w:p>
    <w:p w:rsidR="00CB2AC3" w:rsidRPr="00E440FE" w:rsidRDefault="00CB2AC3" w:rsidP="00CB2AC3">
      <w:pPr>
        <w:spacing w:before="120" w:after="120"/>
        <w:jc w:val="both"/>
      </w:pPr>
      <w:r w:rsidRPr="00E440FE">
        <w:t xml:space="preserve">   8.5. Информационные указатели, километровые знаки, </w:t>
      </w:r>
      <w:proofErr w:type="spellStart"/>
      <w:r w:rsidRPr="00E440FE">
        <w:t>шумозащитные</w:t>
      </w:r>
      <w:proofErr w:type="spellEnd"/>
      <w:r w:rsidRPr="00E440FE">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CB2AC3" w:rsidRPr="00E440FE" w:rsidRDefault="00CB2AC3" w:rsidP="00CB2AC3">
      <w:pPr>
        <w:jc w:val="center"/>
        <w:rPr>
          <w:b/>
        </w:rPr>
      </w:pPr>
      <w:r w:rsidRPr="00E440FE">
        <w:rPr>
          <w:b/>
        </w:rPr>
        <w:t xml:space="preserve">9. Уборка территорий населенных пунктов </w:t>
      </w:r>
    </w:p>
    <w:p w:rsidR="00CB2AC3" w:rsidRPr="00E440FE" w:rsidRDefault="00CB2AC3" w:rsidP="00CB2AC3">
      <w:pPr>
        <w:jc w:val="center"/>
        <w:rPr>
          <w:b/>
        </w:rPr>
      </w:pPr>
      <w:r w:rsidRPr="00E440FE">
        <w:rPr>
          <w:b/>
        </w:rPr>
        <w:t>се</w:t>
      </w:r>
      <w:r w:rsidR="005B6E63" w:rsidRPr="00E440FE">
        <w:rPr>
          <w:b/>
        </w:rPr>
        <w:t xml:space="preserve">льского поселения </w:t>
      </w:r>
      <w:proofErr w:type="spellStart"/>
      <w:r w:rsidR="005B6E63" w:rsidRPr="00E440FE">
        <w:rPr>
          <w:b/>
        </w:rPr>
        <w:t>сумон</w:t>
      </w:r>
      <w:proofErr w:type="spellEnd"/>
      <w:r w:rsidR="005B6E63" w:rsidRPr="00E440FE">
        <w:rPr>
          <w:b/>
        </w:rPr>
        <w:t xml:space="preserve"> </w:t>
      </w:r>
      <w:proofErr w:type="spellStart"/>
      <w:r w:rsidR="00B272BD">
        <w:rPr>
          <w:b/>
        </w:rPr>
        <w:t>Ээр-Хавакский</w:t>
      </w:r>
      <w:proofErr w:type="spellEnd"/>
      <w:r w:rsidRPr="00E440FE">
        <w:rPr>
          <w:b/>
        </w:rPr>
        <w:t xml:space="preserve"> по сезонам года</w:t>
      </w:r>
    </w:p>
    <w:p w:rsidR="00CB2AC3" w:rsidRPr="00E440FE" w:rsidRDefault="00CB2AC3" w:rsidP="00CB2AC3">
      <w:pPr>
        <w:spacing w:before="120" w:after="120"/>
        <w:jc w:val="both"/>
      </w:pPr>
      <w:r w:rsidRPr="00E440FE">
        <w:t>В период с 15 ноября по 15 апреля:</w:t>
      </w:r>
    </w:p>
    <w:p w:rsidR="00CB2AC3" w:rsidRPr="00E440FE" w:rsidRDefault="00CB2AC3" w:rsidP="00CB2AC3">
      <w:pPr>
        <w:spacing w:before="120" w:after="120"/>
        <w:jc w:val="both"/>
      </w:pPr>
      <w:r w:rsidRPr="00E440FE">
        <w:t xml:space="preserve">   9.1.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CB2AC3" w:rsidRPr="00E440FE" w:rsidRDefault="00CB2AC3" w:rsidP="00CB2AC3">
      <w:pPr>
        <w:spacing w:before="120" w:after="120"/>
        <w:jc w:val="both"/>
      </w:pPr>
      <w:r w:rsidRPr="00E440FE">
        <w:t xml:space="preserve">   9.2. Уборка снега начинается юридическими и физическими лицами на закрепленных территориях незамедлительно с началом снегопада;</w:t>
      </w:r>
    </w:p>
    <w:p w:rsidR="00CB2AC3" w:rsidRPr="00E440FE" w:rsidRDefault="00CB2AC3" w:rsidP="00CB2AC3">
      <w:pPr>
        <w:spacing w:before="120" w:after="120"/>
        <w:jc w:val="both"/>
      </w:pPr>
      <w:r w:rsidRPr="00E440FE">
        <w:t xml:space="preserve">   9.3. Запрещается загромождение территорий автобусных остановок, проездов, проходов, укладка снега и льда на газоны;</w:t>
      </w:r>
    </w:p>
    <w:p w:rsidR="00CB2AC3" w:rsidRPr="00E440FE" w:rsidRDefault="00CB2AC3" w:rsidP="00CB2AC3">
      <w:pPr>
        <w:spacing w:before="120" w:after="120"/>
        <w:jc w:val="both"/>
      </w:pPr>
      <w:r w:rsidRPr="00E440FE">
        <w:t xml:space="preserve">   9.4.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CB2AC3" w:rsidRPr="00E440FE" w:rsidRDefault="00CB2AC3" w:rsidP="00CB2AC3">
      <w:pPr>
        <w:spacing w:before="120" w:after="120"/>
        <w:jc w:val="both"/>
      </w:pPr>
      <w:r w:rsidRPr="00E440FE">
        <w:t xml:space="preserve">   9.5. В период гололеда посыпка или обработка </w:t>
      </w:r>
      <w:proofErr w:type="gramStart"/>
      <w:r w:rsidR="005B6E63" w:rsidRPr="00E440FE">
        <w:t>против</w:t>
      </w:r>
      <w:proofErr w:type="gramEnd"/>
      <w:r w:rsidR="005B6E63" w:rsidRPr="00E440FE">
        <w:t xml:space="preserve"> </w:t>
      </w:r>
      <w:proofErr w:type="gramStart"/>
      <w:r w:rsidR="005B6E63" w:rsidRPr="00E440FE">
        <w:t>гололедными</w:t>
      </w:r>
      <w:proofErr w:type="gramEnd"/>
      <w:r w:rsidRPr="00E440FE">
        <w:t xml:space="preserve"> материалами тротуаров, проезжей части улиц, производится органом местного самоуправления в целях обеспечения содержания их в безопасном для движения состоянии.</w:t>
      </w:r>
    </w:p>
    <w:p w:rsidR="00CB2AC3" w:rsidRPr="00E440FE" w:rsidRDefault="00CB2AC3" w:rsidP="00CB2AC3">
      <w:pPr>
        <w:spacing w:before="120" w:after="120"/>
        <w:jc w:val="both"/>
      </w:pPr>
      <w:r w:rsidRPr="00E440FE">
        <w:t>В период с 15 апреля до 15 ноября:</w:t>
      </w:r>
    </w:p>
    <w:p w:rsidR="00CB2AC3" w:rsidRPr="00E440FE" w:rsidRDefault="00CB2AC3" w:rsidP="00CB2AC3">
      <w:pPr>
        <w:spacing w:before="120" w:after="120"/>
        <w:jc w:val="both"/>
      </w:pPr>
      <w:r w:rsidRPr="00E440FE">
        <w:t xml:space="preserve">   9.6. Запрещается сжигание листвы, полимерной тары, пленки и прочих отходов на убираемых территориях и в населенных пунктах</w:t>
      </w:r>
    </w:p>
    <w:p w:rsidR="00CB2AC3" w:rsidRPr="00E440FE" w:rsidRDefault="00CB2AC3" w:rsidP="00CB2AC3">
      <w:pPr>
        <w:spacing w:before="120" w:after="120"/>
        <w:jc w:val="both"/>
      </w:pPr>
      <w:r w:rsidRPr="00E440FE">
        <w:t xml:space="preserve">   9.7.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E440FE">
        <w:t>циклохена</w:t>
      </w:r>
      <w:proofErr w:type="spellEnd"/>
      <w:r w:rsidRPr="00E440FE">
        <w:t xml:space="preserve"> и пр.). Высота травяного покрова на закрепленных территориях не должна превышать 15-20 см.</w:t>
      </w:r>
    </w:p>
    <w:p w:rsidR="00CB2AC3" w:rsidRPr="00E440FE" w:rsidRDefault="00CB2AC3" w:rsidP="00CB2AC3">
      <w:pPr>
        <w:spacing w:before="120" w:after="120"/>
        <w:jc w:val="center"/>
        <w:rPr>
          <w:b/>
          <w:bCs/>
        </w:rPr>
      </w:pPr>
      <w:r w:rsidRPr="00E440FE">
        <w:rPr>
          <w:b/>
          <w:bCs/>
        </w:rPr>
        <w:t>10.  Порядок уборки территории индивидуальных домов</w:t>
      </w:r>
    </w:p>
    <w:p w:rsidR="00CB2AC3" w:rsidRPr="00E440FE" w:rsidRDefault="00CB2AC3" w:rsidP="00CB2AC3">
      <w:pPr>
        <w:spacing w:before="120" w:after="120"/>
        <w:jc w:val="both"/>
      </w:pPr>
      <w:r w:rsidRPr="00E440FE">
        <w:rPr>
          <w:bCs/>
        </w:rPr>
        <w:t>10.1.</w:t>
      </w:r>
      <w:r w:rsidRPr="00E440FE">
        <w:t>Индивидуальные дома, строения, сооружения, а также двор, территория к ним прилегающая должны содержаться в чистоте их собственниками (владельцами).</w:t>
      </w:r>
    </w:p>
    <w:p w:rsidR="00CB2AC3" w:rsidRPr="00E440FE" w:rsidRDefault="00CB2AC3" w:rsidP="00CB2AC3">
      <w:pPr>
        <w:spacing w:before="120" w:after="120"/>
        <w:jc w:val="both"/>
      </w:pPr>
      <w:r w:rsidRPr="00E440FE">
        <w:rPr>
          <w:bCs/>
        </w:rPr>
        <w:lastRenderedPageBreak/>
        <w:t xml:space="preserve">   10.2.</w:t>
      </w:r>
      <w:r w:rsidRPr="00E440FE">
        <w:t xml:space="preserve">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CB2AC3" w:rsidRPr="00E440FE" w:rsidRDefault="00CB2AC3" w:rsidP="00CB2AC3">
      <w:pPr>
        <w:spacing w:before="120" w:after="120"/>
        <w:jc w:val="both"/>
      </w:pPr>
      <w:r w:rsidRPr="00E440FE">
        <w:t xml:space="preserve">   10.3. Привезенные строительные материалы, оборудование, другие предметы должны быть убраны с уличной территории в течении 2-х дней.</w:t>
      </w:r>
    </w:p>
    <w:p w:rsidR="00CB2AC3" w:rsidRPr="00E440FE" w:rsidRDefault="00CB2AC3" w:rsidP="00CB2AC3">
      <w:pPr>
        <w:spacing w:before="120" w:after="120"/>
        <w:jc w:val="both"/>
      </w:pPr>
      <w:r w:rsidRPr="00E440FE">
        <w:rPr>
          <w:bCs/>
        </w:rPr>
        <w:t xml:space="preserve">   10.4.</w:t>
      </w:r>
      <w:r w:rsidRPr="00E440FE">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15-20 см).</w:t>
      </w:r>
    </w:p>
    <w:p w:rsidR="00CB2AC3" w:rsidRPr="00E440FE" w:rsidRDefault="00CB2AC3" w:rsidP="00CB2AC3">
      <w:pPr>
        <w:spacing w:before="120" w:after="120"/>
        <w:jc w:val="both"/>
      </w:pPr>
      <w:r w:rsidRPr="00E440FE">
        <w:t xml:space="preserve">   10.5.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ящик с хорошо пригнанными крышками для хранения навоза.</w:t>
      </w:r>
    </w:p>
    <w:p w:rsidR="00CB2AC3" w:rsidRPr="00E440FE" w:rsidRDefault="00CB2AC3" w:rsidP="00CB2AC3">
      <w:pPr>
        <w:spacing w:before="120" w:after="120"/>
        <w:jc w:val="both"/>
      </w:pPr>
      <w:r w:rsidRPr="00E440FE">
        <w:rPr>
          <w:bCs/>
        </w:rPr>
        <w:t xml:space="preserve">   10.6. </w:t>
      </w:r>
      <w:r w:rsidRPr="00E440FE">
        <w:t>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CB2AC3" w:rsidRPr="00E440FE" w:rsidRDefault="00CB2AC3" w:rsidP="00CB2AC3">
      <w:pPr>
        <w:spacing w:before="120" w:after="120"/>
        <w:jc w:val="both"/>
      </w:pPr>
      <w:r w:rsidRPr="00E440FE">
        <w:rPr>
          <w:bCs/>
        </w:rPr>
        <w:t xml:space="preserve">   10.7. </w:t>
      </w:r>
      <w:r w:rsidRPr="00E440FE">
        <w:t>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CB2AC3" w:rsidRPr="00E440FE" w:rsidRDefault="00CB2AC3" w:rsidP="00CB2AC3">
      <w:pPr>
        <w:spacing w:before="120" w:after="120"/>
        <w:jc w:val="both"/>
      </w:pPr>
      <w:r w:rsidRPr="00E440FE">
        <w:t xml:space="preserve">   10.8.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CB2AC3" w:rsidRPr="00E440FE" w:rsidRDefault="00CB2AC3" w:rsidP="00CB2AC3">
      <w:pPr>
        <w:spacing w:before="120" w:after="120"/>
        <w:jc w:val="both"/>
      </w:pPr>
      <w:r w:rsidRPr="00E440FE">
        <w:rPr>
          <w:bCs/>
        </w:rPr>
        <w:t xml:space="preserve">   10.9.</w:t>
      </w:r>
      <w:r w:rsidRPr="00E440FE">
        <w:t xml:space="preserve">Запрещается: </w:t>
      </w:r>
    </w:p>
    <w:p w:rsidR="00CB2AC3" w:rsidRPr="00E440FE" w:rsidRDefault="00CB2AC3" w:rsidP="00CB2AC3">
      <w:pPr>
        <w:spacing w:before="120" w:after="120"/>
        <w:jc w:val="both"/>
      </w:pPr>
      <w:r w:rsidRPr="00E440FE">
        <w:t xml:space="preserve">   10.9.1.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CB2AC3" w:rsidRPr="00E440FE" w:rsidRDefault="00CB2AC3" w:rsidP="00CB2AC3">
      <w:pPr>
        <w:spacing w:before="120" w:after="120"/>
        <w:jc w:val="both"/>
      </w:pPr>
      <w:r w:rsidRPr="00E440FE">
        <w:t xml:space="preserve">  10.10. Сливные (помойные) ямы должны располагаться не ближе 3-х метров от границ смежных участков частных домовладений.</w:t>
      </w:r>
    </w:p>
    <w:p w:rsidR="00CB2AC3" w:rsidRPr="00E440FE" w:rsidRDefault="00CB2AC3" w:rsidP="00CB2AC3">
      <w:pPr>
        <w:spacing w:before="120" w:after="120"/>
        <w:jc w:val="both"/>
      </w:pPr>
      <w:r w:rsidRPr="00E440FE">
        <w:t xml:space="preserve">   10.11. Сливные ямы допускается размещать на границе смежных участков частных домовладений при условии совместного использования сливной ямы.</w:t>
      </w:r>
    </w:p>
    <w:p w:rsidR="00CB2AC3" w:rsidRPr="00E440FE" w:rsidRDefault="00CB2AC3" w:rsidP="00CB2AC3">
      <w:pPr>
        <w:spacing w:before="120" w:after="120"/>
        <w:jc w:val="center"/>
        <w:rPr>
          <w:b/>
          <w:bCs/>
        </w:rPr>
      </w:pPr>
      <w:r w:rsidRPr="00E440FE">
        <w:rPr>
          <w:b/>
          <w:bCs/>
        </w:rPr>
        <w:t>11. Мойка транспортных средств</w:t>
      </w:r>
    </w:p>
    <w:p w:rsidR="00CB2AC3" w:rsidRPr="00E440FE" w:rsidRDefault="00CB2AC3" w:rsidP="00CB2AC3">
      <w:pPr>
        <w:jc w:val="both"/>
        <w:rPr>
          <w:bCs/>
        </w:rPr>
      </w:pPr>
      <w:r w:rsidRPr="00E440FE">
        <w:rPr>
          <w:bCs/>
        </w:rPr>
        <w:t xml:space="preserve">   11.1.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CB2AC3" w:rsidRPr="00E440FE" w:rsidRDefault="00CB2AC3" w:rsidP="00CB2AC3">
      <w:pPr>
        <w:jc w:val="both"/>
        <w:rPr>
          <w:bCs/>
        </w:rPr>
      </w:pPr>
      <w:r w:rsidRPr="00E440FE">
        <w:rPr>
          <w:bCs/>
        </w:rPr>
        <w:t xml:space="preserve">   11.2. На территории сельского поселен</w:t>
      </w:r>
      <w:r w:rsidR="005B6E63" w:rsidRPr="00E440FE">
        <w:rPr>
          <w:bCs/>
        </w:rPr>
        <w:t xml:space="preserve">ия </w:t>
      </w:r>
      <w:proofErr w:type="spellStart"/>
      <w:r w:rsidR="005B6E63" w:rsidRPr="00E440FE">
        <w:rPr>
          <w:bCs/>
        </w:rPr>
        <w:t>сумон</w:t>
      </w:r>
      <w:proofErr w:type="spellEnd"/>
      <w:r w:rsidR="005B6E63" w:rsidRPr="00E440FE">
        <w:rPr>
          <w:bCs/>
        </w:rPr>
        <w:t xml:space="preserve"> </w:t>
      </w:r>
      <w:proofErr w:type="spellStart"/>
      <w:r w:rsidR="00B272BD">
        <w:rPr>
          <w:bCs/>
        </w:rPr>
        <w:t>Ээр-Хавакский</w:t>
      </w:r>
      <w:proofErr w:type="spellEnd"/>
      <w:r w:rsidRPr="00E440FE">
        <w:rPr>
          <w:bCs/>
        </w:rPr>
        <w:t xml:space="preserve"> запрещается:</w:t>
      </w:r>
    </w:p>
    <w:p w:rsidR="00CB2AC3" w:rsidRPr="00E440FE" w:rsidRDefault="00CB2AC3" w:rsidP="00CB2AC3">
      <w:pPr>
        <w:jc w:val="both"/>
        <w:rPr>
          <w:bCs/>
        </w:rPr>
      </w:pPr>
      <w:r w:rsidRPr="00E440FE">
        <w:rPr>
          <w:bCs/>
        </w:rPr>
        <w:t xml:space="preserve">   - мыть автомашины и другие транспортные средства у водоразборных колонок, в открытых водоемах и на их берегах, на площадях, скверах, в парках, на придомовых территориях и в иных запрещенных для этих целей нормативными правовыми актами Администрации </w:t>
      </w:r>
      <w:r w:rsidR="005B6E63" w:rsidRPr="00E440FE">
        <w:rPr>
          <w:bCs/>
        </w:rPr>
        <w:t xml:space="preserve">сельского поселения </w:t>
      </w:r>
      <w:proofErr w:type="spellStart"/>
      <w:r w:rsidR="005B6E63" w:rsidRPr="00E440FE">
        <w:rPr>
          <w:bCs/>
        </w:rPr>
        <w:t>сумон</w:t>
      </w:r>
      <w:proofErr w:type="spellEnd"/>
      <w:r w:rsidR="005B6E63" w:rsidRPr="00E440FE">
        <w:rPr>
          <w:bCs/>
        </w:rPr>
        <w:t xml:space="preserve"> </w:t>
      </w:r>
      <w:proofErr w:type="spellStart"/>
      <w:r w:rsidR="00B272BD">
        <w:rPr>
          <w:bCs/>
        </w:rPr>
        <w:t>Ээр-Хавакский</w:t>
      </w:r>
      <w:proofErr w:type="spellEnd"/>
      <w:r w:rsidRPr="00E440FE">
        <w:rPr>
          <w:bCs/>
        </w:rPr>
        <w:t>.</w:t>
      </w:r>
    </w:p>
    <w:p w:rsidR="00CB2AC3" w:rsidRPr="00E440FE" w:rsidRDefault="00CB2AC3" w:rsidP="00CB2AC3">
      <w:pPr>
        <w:spacing w:before="120" w:after="120"/>
        <w:jc w:val="center"/>
        <w:rPr>
          <w:b/>
          <w:bCs/>
        </w:rPr>
      </w:pPr>
      <w:r w:rsidRPr="00E440FE">
        <w:rPr>
          <w:b/>
          <w:bCs/>
        </w:rPr>
        <w:t>12. Порядок оборудования и содержания специализированных площадок</w:t>
      </w:r>
    </w:p>
    <w:p w:rsidR="00CB2AC3" w:rsidRPr="00E440FE" w:rsidRDefault="00CB2AC3" w:rsidP="00CB2AC3">
      <w:pPr>
        <w:spacing w:before="120" w:after="120"/>
        <w:jc w:val="both"/>
      </w:pPr>
      <w:r w:rsidRPr="00E440FE">
        <w:rPr>
          <w:bCs/>
        </w:rPr>
        <w:t xml:space="preserve">   12.1.</w:t>
      </w:r>
      <w:r w:rsidRPr="00E440FE">
        <w:t xml:space="preserve">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CB2AC3" w:rsidRPr="00E440FE" w:rsidRDefault="00CB2AC3" w:rsidP="00CB2AC3">
      <w:pPr>
        <w:spacing w:before="120" w:after="120"/>
        <w:jc w:val="both"/>
      </w:pPr>
      <w:r w:rsidRPr="00E440FE">
        <w:rPr>
          <w:bCs/>
        </w:rPr>
        <w:t xml:space="preserve">   12.2.</w:t>
      </w:r>
      <w:r w:rsidRPr="00E440FE">
        <w:t>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составляет не менее 20 м. (данное правило распространяется только на новые размещаемые объекты).</w:t>
      </w:r>
    </w:p>
    <w:p w:rsidR="00CB2AC3" w:rsidRPr="00E440FE" w:rsidRDefault="00CB2AC3" w:rsidP="00CB2AC3">
      <w:pPr>
        <w:spacing w:before="120" w:after="120"/>
        <w:jc w:val="both"/>
      </w:pPr>
      <w:r w:rsidRPr="00E440FE">
        <w:rPr>
          <w:bCs/>
        </w:rPr>
        <w:lastRenderedPageBreak/>
        <w:t xml:space="preserve">   12.3.</w:t>
      </w:r>
      <w:r w:rsidRPr="00E440FE">
        <w:t xml:space="preserve">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CB2AC3" w:rsidRPr="00E440FE" w:rsidRDefault="00CB2AC3" w:rsidP="00CB2AC3">
      <w:pPr>
        <w:spacing w:before="120" w:after="120"/>
        <w:jc w:val="center"/>
        <w:rPr>
          <w:b/>
          <w:bCs/>
        </w:rPr>
      </w:pPr>
      <w:r w:rsidRPr="00E440FE">
        <w:rPr>
          <w:b/>
          <w:bCs/>
        </w:rPr>
        <w:t>13. Сухая растительность</w:t>
      </w:r>
    </w:p>
    <w:p w:rsidR="00CB2AC3" w:rsidRPr="00E440FE" w:rsidRDefault="00CB2AC3" w:rsidP="00CB2AC3">
      <w:pPr>
        <w:spacing w:before="120" w:after="120"/>
        <w:jc w:val="both"/>
      </w:pPr>
      <w:r w:rsidRPr="00E440FE">
        <w:rPr>
          <w:bCs/>
        </w:rPr>
        <w:t xml:space="preserve">   13.1.</w:t>
      </w:r>
      <w:r w:rsidRPr="00E440FE">
        <w:t>На территории с</w:t>
      </w:r>
      <w:r w:rsidR="005B6E63" w:rsidRPr="00E440FE">
        <w:t xml:space="preserve">ельского поселения </w:t>
      </w:r>
      <w:proofErr w:type="spellStart"/>
      <w:r w:rsidR="005B6E63" w:rsidRPr="00E440FE">
        <w:t>сумон</w:t>
      </w:r>
      <w:proofErr w:type="spellEnd"/>
      <w:r w:rsidR="005B6E63" w:rsidRPr="00E440FE">
        <w:t xml:space="preserve"> </w:t>
      </w:r>
      <w:proofErr w:type="spellStart"/>
      <w:r w:rsidR="00B272BD">
        <w:t>Ээр-Хавакский</w:t>
      </w:r>
      <w:proofErr w:type="spellEnd"/>
      <w:r w:rsidRPr="00E440FE">
        <w:t xml:space="preserve"> запрещается выжигание сухой растительности.</w:t>
      </w:r>
    </w:p>
    <w:p w:rsidR="00CB2AC3" w:rsidRPr="00E440FE" w:rsidRDefault="00CB2AC3" w:rsidP="00CB2AC3">
      <w:pPr>
        <w:spacing w:before="120" w:after="120"/>
        <w:jc w:val="both"/>
      </w:pPr>
      <w:r w:rsidRPr="00E440FE">
        <w:rPr>
          <w:bCs/>
        </w:rPr>
        <w:t xml:space="preserve">   13.2.</w:t>
      </w:r>
      <w:r w:rsidRPr="00E440FE">
        <w:t xml:space="preserve"> Владельцы земельных участков, осуществляющие покос травянистой растительности на территории поселения, в границах земле отводов жилых домов, на территориях хозяйствующих субъектов, обеспечивают мероприятия по своевременной утилизации скошенной растительности.</w:t>
      </w:r>
    </w:p>
    <w:p w:rsidR="00CB2AC3" w:rsidRPr="00E440FE" w:rsidRDefault="00CB2AC3" w:rsidP="00CB2AC3">
      <w:pPr>
        <w:spacing w:before="120" w:after="120"/>
        <w:jc w:val="both"/>
      </w:pPr>
      <w:r w:rsidRPr="00E440FE">
        <w:rPr>
          <w:bCs/>
        </w:rPr>
        <w:t xml:space="preserve">   13.3.</w:t>
      </w:r>
      <w:r w:rsidRPr="00E440FE">
        <w:t xml:space="preserve"> Владельцы земельных участков обязаны:</w:t>
      </w:r>
    </w:p>
    <w:p w:rsidR="00CB2AC3" w:rsidRPr="00E440FE" w:rsidRDefault="00CB2AC3" w:rsidP="00CB2AC3">
      <w:pPr>
        <w:spacing w:before="120" w:after="120"/>
        <w:jc w:val="both"/>
      </w:pPr>
      <w:r w:rsidRPr="00E440FE">
        <w:t xml:space="preserve">   13.3.1.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CB2AC3" w:rsidRPr="00E440FE" w:rsidRDefault="00CB2AC3" w:rsidP="00CB2AC3">
      <w:pPr>
        <w:spacing w:before="120" w:after="120"/>
        <w:jc w:val="both"/>
      </w:pPr>
      <w:r w:rsidRPr="00E440FE">
        <w:t xml:space="preserve">   13.3.2.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CB2AC3" w:rsidRPr="00E440FE" w:rsidRDefault="00CB2AC3" w:rsidP="00CB2AC3">
      <w:pPr>
        <w:spacing w:before="120" w:after="120"/>
        <w:jc w:val="both"/>
      </w:pPr>
      <w:r w:rsidRPr="00E440FE">
        <w:t xml:space="preserve">   13.3.3.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CB2AC3" w:rsidRPr="00E440FE" w:rsidRDefault="00CB2AC3" w:rsidP="00CB2AC3">
      <w:pPr>
        <w:spacing w:before="120" w:after="120"/>
        <w:jc w:val="center"/>
        <w:rPr>
          <w:b/>
          <w:bCs/>
        </w:rPr>
      </w:pPr>
      <w:r w:rsidRPr="00E440FE">
        <w:rPr>
          <w:b/>
          <w:bCs/>
        </w:rPr>
        <w:t>14. Порядок содержания зеленых насаждений</w:t>
      </w:r>
    </w:p>
    <w:p w:rsidR="00CB2AC3" w:rsidRPr="00E440FE" w:rsidRDefault="00CB2AC3" w:rsidP="00CB2AC3">
      <w:pPr>
        <w:spacing w:before="120" w:after="120"/>
        <w:jc w:val="both"/>
      </w:pPr>
      <w:r w:rsidRPr="00E440FE">
        <w:rPr>
          <w:bCs/>
        </w:rPr>
        <w:t xml:space="preserve">   14.1.</w:t>
      </w:r>
      <w:r w:rsidRPr="00E440FE">
        <w:t xml:space="preserve"> Юридические и физические лица, являющиеся пользователя</w:t>
      </w:r>
      <w:r w:rsidRPr="00E440FE">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CB2AC3" w:rsidRPr="00E440FE" w:rsidRDefault="00CB2AC3" w:rsidP="00CB2AC3">
      <w:pPr>
        <w:spacing w:before="120" w:after="120"/>
        <w:jc w:val="both"/>
      </w:pPr>
      <w:r w:rsidRPr="00E440FE">
        <w:rPr>
          <w:bCs/>
        </w:rPr>
        <w:t>14.2.</w:t>
      </w:r>
      <w:r w:rsidRPr="00E440FE">
        <w:t xml:space="preserve"> В секторе индивидуальной и многоэтажной жилой застройки посадка зеленых насаждений от межи или жилого дома разрешается:</w:t>
      </w:r>
    </w:p>
    <w:p w:rsidR="00CB2AC3" w:rsidRPr="00E440FE" w:rsidRDefault="00CB2AC3" w:rsidP="00CB2AC3">
      <w:pPr>
        <w:spacing w:before="120" w:after="120"/>
        <w:jc w:val="both"/>
      </w:pPr>
      <w:r w:rsidRPr="00E440FE">
        <w:t xml:space="preserve">   14.2.1. Для средне рослых деревьев – не ближе 2 метров;</w:t>
      </w:r>
    </w:p>
    <w:p w:rsidR="00CB2AC3" w:rsidRPr="00E440FE" w:rsidRDefault="00CB2AC3" w:rsidP="00CB2AC3">
      <w:pPr>
        <w:spacing w:before="120" w:after="120"/>
        <w:jc w:val="both"/>
      </w:pPr>
      <w:r w:rsidRPr="00E440FE">
        <w:t xml:space="preserve">   14.2.2. Для высокорослых деревьев – не ближе 4 метров;</w:t>
      </w:r>
    </w:p>
    <w:p w:rsidR="00CB2AC3" w:rsidRPr="00E440FE" w:rsidRDefault="00CB2AC3" w:rsidP="00CB2AC3">
      <w:pPr>
        <w:spacing w:before="120" w:after="120"/>
        <w:jc w:val="both"/>
      </w:pPr>
      <w:r w:rsidRPr="00E440FE">
        <w:t xml:space="preserve">   14.2.3. Для кустарников – не ближе 1 метра.</w:t>
      </w:r>
    </w:p>
    <w:p w:rsidR="00CB2AC3" w:rsidRPr="00E440FE" w:rsidRDefault="00CB2AC3" w:rsidP="00CB2AC3">
      <w:pPr>
        <w:spacing w:before="120" w:after="120"/>
        <w:jc w:val="both"/>
      </w:pPr>
      <w:r w:rsidRPr="00E440FE">
        <w:rPr>
          <w:bCs/>
        </w:rPr>
        <w:t xml:space="preserve">   14.3.</w:t>
      </w:r>
      <w:r w:rsidRPr="00E440FE">
        <w:t xml:space="preserve"> Ответственность за сохранность зеленых насаждений и уход за ними возлагается:</w:t>
      </w:r>
    </w:p>
    <w:p w:rsidR="00CB2AC3" w:rsidRPr="00E440FE" w:rsidRDefault="00CB2AC3" w:rsidP="00CB2AC3">
      <w:pPr>
        <w:spacing w:before="120" w:after="120"/>
        <w:ind w:firstLine="284"/>
        <w:jc w:val="both"/>
      </w:pPr>
      <w:r w:rsidRPr="00E440FE">
        <w:rPr>
          <w:bCs/>
        </w:rPr>
        <w:t>14.3.1.</w:t>
      </w:r>
      <w:r w:rsidRPr="00E440FE">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CB2AC3" w:rsidRPr="00E440FE" w:rsidRDefault="00CB2AC3" w:rsidP="00CB2AC3">
      <w:pPr>
        <w:spacing w:before="120" w:after="120"/>
        <w:ind w:firstLine="284"/>
        <w:jc w:val="both"/>
      </w:pPr>
      <w:r w:rsidRPr="00E440FE">
        <w:rPr>
          <w:bCs/>
        </w:rPr>
        <w:t>14.3.2.</w:t>
      </w:r>
      <w:r w:rsidRPr="00E440FE">
        <w:t xml:space="preserve"> У домов по фасаду вдоль проезжей части улиц и во дворах на владельцев (пользователей) домовладений, зданий и строений.</w:t>
      </w:r>
    </w:p>
    <w:p w:rsidR="00CB2AC3" w:rsidRPr="00E440FE" w:rsidRDefault="00CB2AC3" w:rsidP="00CB2AC3">
      <w:pPr>
        <w:spacing w:before="120" w:after="120"/>
        <w:ind w:firstLine="284"/>
        <w:jc w:val="both"/>
      </w:pPr>
      <w:r w:rsidRPr="00E440FE">
        <w:rPr>
          <w:bCs/>
        </w:rPr>
        <w:t>14.3.3.</w:t>
      </w:r>
      <w:r w:rsidRPr="00E440FE">
        <w:t xml:space="preserve"> На территориях предприятий, учреждений, школ, больниц и т.д. и прилегающих к ним территориях – на администрации пред</w:t>
      </w:r>
      <w:r w:rsidRPr="00E440FE">
        <w:softHyphen/>
        <w:t>приятий и организаций.</w:t>
      </w:r>
    </w:p>
    <w:p w:rsidR="00CB2AC3" w:rsidRPr="00E440FE" w:rsidRDefault="00CB2AC3" w:rsidP="00CB2AC3">
      <w:pPr>
        <w:spacing w:before="120" w:after="120"/>
        <w:ind w:firstLine="284"/>
        <w:jc w:val="both"/>
      </w:pPr>
      <w:r w:rsidRPr="00E440FE">
        <w:rPr>
          <w:bCs/>
        </w:rPr>
        <w:t>14.4.</w:t>
      </w:r>
      <w:r w:rsidRPr="00E440FE">
        <w:t xml:space="preserve"> Уход за деревьями и кустарниками осуществляется в течение всего года и включает в себя: уход за почвой (полив, рыхление при</w:t>
      </w:r>
      <w:r w:rsidRPr="00E440FE">
        <w:softHyphen/>
        <w:t>ствольных площадок, удобрение, борьба с сорной растительностью) и уход за кроной и стволом.</w:t>
      </w:r>
    </w:p>
    <w:p w:rsidR="00CB2AC3" w:rsidRPr="00E440FE" w:rsidRDefault="00CB2AC3" w:rsidP="00CB2AC3">
      <w:pPr>
        <w:spacing w:before="120" w:after="120"/>
        <w:ind w:firstLine="284"/>
        <w:jc w:val="both"/>
      </w:pPr>
      <w:r w:rsidRPr="00E440FE">
        <w:rPr>
          <w:bCs/>
        </w:rPr>
        <w:t>14.5.</w:t>
      </w:r>
      <w:r w:rsidRPr="00E440FE">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E440FE">
        <w:softHyphen/>
        <w:t>держателем территории немедленно с проезжей части дорог, тротуа</w:t>
      </w:r>
      <w:r w:rsidRPr="00E440FE">
        <w:softHyphen/>
        <w:t xml:space="preserve">ров, от </w:t>
      </w:r>
      <w:proofErr w:type="spellStart"/>
      <w:r w:rsidRPr="00E440FE">
        <w:t>токонесущих</w:t>
      </w:r>
      <w:proofErr w:type="spellEnd"/>
      <w:r w:rsidRPr="00E440FE">
        <w:t xml:space="preserve"> проводов, фасадов жилых и производственных зданий, а с других территорий – в течение 6 часов с момента обнару</w:t>
      </w:r>
      <w:r w:rsidRPr="00E440FE">
        <w:softHyphen/>
        <w:t>жения.</w:t>
      </w:r>
    </w:p>
    <w:p w:rsidR="00CB2AC3" w:rsidRPr="00E440FE" w:rsidRDefault="00CB2AC3" w:rsidP="00CB2AC3">
      <w:pPr>
        <w:spacing w:before="120" w:after="120"/>
        <w:ind w:firstLine="284"/>
        <w:jc w:val="both"/>
      </w:pPr>
      <w:r w:rsidRPr="00E440FE">
        <w:rPr>
          <w:bCs/>
        </w:rPr>
        <w:t>14.6.</w:t>
      </w:r>
      <w:r w:rsidRPr="00E440FE">
        <w:t xml:space="preserve"> Не допускается самовольная посадка деревьев, кустарников, разбивка клумб, кроме случаев, когда указанные работы производят</w:t>
      </w:r>
      <w:r w:rsidRPr="00E440FE">
        <w:softHyphen/>
        <w:t>ся юридическими и физическими лицами на земельных участках, принадлежащих им на праве собственности.</w:t>
      </w:r>
    </w:p>
    <w:p w:rsidR="00CB2AC3" w:rsidRPr="00E440FE" w:rsidRDefault="00CB2AC3" w:rsidP="00CB2AC3">
      <w:pPr>
        <w:jc w:val="center"/>
        <w:rPr>
          <w:b/>
          <w:bCs/>
        </w:rPr>
      </w:pPr>
      <w:r w:rsidRPr="00E440FE">
        <w:rPr>
          <w:b/>
          <w:bCs/>
        </w:rPr>
        <w:lastRenderedPageBreak/>
        <w:t>15. Строительство, установка и содержание малых архитектур</w:t>
      </w:r>
      <w:r w:rsidRPr="00E440FE">
        <w:rPr>
          <w:b/>
          <w:bCs/>
        </w:rPr>
        <w:softHyphen/>
        <w:t xml:space="preserve">ных форм, </w:t>
      </w:r>
    </w:p>
    <w:p w:rsidR="00CB2AC3" w:rsidRPr="00E440FE" w:rsidRDefault="00CB2AC3" w:rsidP="00CB2AC3">
      <w:pPr>
        <w:jc w:val="center"/>
        <w:rPr>
          <w:b/>
          <w:bCs/>
        </w:rPr>
      </w:pPr>
      <w:r w:rsidRPr="00E440FE">
        <w:rPr>
          <w:b/>
          <w:bCs/>
        </w:rPr>
        <w:t>элементов внешнего благоустройства, точек выезд</w:t>
      </w:r>
      <w:r w:rsidRPr="00E440FE">
        <w:rPr>
          <w:b/>
          <w:bCs/>
        </w:rPr>
        <w:softHyphen/>
        <w:t>ной, выносной и мелкорозничной торговли</w:t>
      </w:r>
    </w:p>
    <w:p w:rsidR="00CB2AC3" w:rsidRPr="00E440FE" w:rsidRDefault="00CB2AC3" w:rsidP="00CB2AC3">
      <w:pPr>
        <w:spacing w:before="120" w:after="120"/>
        <w:jc w:val="both"/>
      </w:pPr>
      <w:r w:rsidRPr="00E440FE">
        <w:rPr>
          <w:bCs/>
        </w:rPr>
        <w:t xml:space="preserve">   15.1.</w:t>
      </w:r>
      <w:r w:rsidRPr="00E440FE">
        <w:t xml:space="preserve"> Выдача разрешений на установку точек выносной и мелкорозничной торговли производится председателем администрации сельского поселения </w:t>
      </w:r>
      <w:proofErr w:type="spellStart"/>
      <w:r w:rsidRPr="00E440FE">
        <w:t>сумон</w:t>
      </w:r>
      <w:proofErr w:type="spellEnd"/>
      <w:r w:rsidR="005B6E63" w:rsidRPr="00E440FE">
        <w:t xml:space="preserve"> </w:t>
      </w:r>
      <w:proofErr w:type="spellStart"/>
      <w:r w:rsidR="00B272BD">
        <w:t>Ээр-Хавакский</w:t>
      </w:r>
      <w:proofErr w:type="spellEnd"/>
      <w:r w:rsidRPr="00E440FE">
        <w:t xml:space="preserve"> на основании эскизного проекта.</w:t>
      </w:r>
    </w:p>
    <w:p w:rsidR="00CB2AC3" w:rsidRPr="00E440FE" w:rsidRDefault="00CB2AC3" w:rsidP="00CB2AC3">
      <w:pPr>
        <w:spacing w:before="120" w:after="120"/>
        <w:jc w:val="both"/>
      </w:pPr>
      <w:r w:rsidRPr="00E440FE">
        <w:rPr>
          <w:bCs/>
        </w:rPr>
        <w:t xml:space="preserve">   15.2.</w:t>
      </w:r>
      <w:r w:rsidRPr="00E440FE">
        <w:t xml:space="preserve"> Организация нестационарной торговой сети, в </w:t>
      </w:r>
      <w:proofErr w:type="spellStart"/>
      <w:r w:rsidRPr="00E440FE">
        <w:t>т.ч</w:t>
      </w:r>
      <w:proofErr w:type="spellEnd"/>
      <w:r w:rsidRPr="00E440FE">
        <w:t>. объектов мелкорозничной передвижной торговой сети, осуществляется в со</w:t>
      </w:r>
      <w:r w:rsidRPr="00E440FE">
        <w:softHyphen/>
        <w:t>ответствии с утвержденным перечнем мест, на которых разрешено осуществлять торговлю, оказывать услуги в нестационарной сети.</w:t>
      </w:r>
    </w:p>
    <w:p w:rsidR="00CB2AC3" w:rsidRPr="00E440FE" w:rsidRDefault="00CB2AC3" w:rsidP="00CB2AC3">
      <w:pPr>
        <w:spacing w:before="120" w:after="120"/>
        <w:jc w:val="both"/>
      </w:pPr>
      <w:r w:rsidRPr="00E440FE">
        <w:rPr>
          <w:bCs/>
        </w:rPr>
        <w:t xml:space="preserve">   15.3.</w:t>
      </w:r>
      <w:r w:rsidRPr="00E440FE">
        <w:t xml:space="preserve"> Разрешение на установку малых архитектурных форм точек выносной и мелкорозничной торговли содержит графический мате</w:t>
      </w:r>
      <w:r w:rsidRPr="00E440FE">
        <w:softHyphen/>
        <w:t>риал с указанием точного места расположения и площади установки малых архитектурных форм, точек выносной и мелкорозничной тор</w:t>
      </w:r>
      <w:r w:rsidRPr="00E440FE">
        <w:softHyphen/>
        <w:t>говли, элементов внешнего благоустройства объекта и прилегающей территории и колеров окраски, подготавливаемый отделом градо</w:t>
      </w:r>
      <w:r w:rsidRPr="00E440FE">
        <w:softHyphen/>
        <w:t>строительства.</w:t>
      </w:r>
    </w:p>
    <w:p w:rsidR="00CB2AC3" w:rsidRPr="00E440FE" w:rsidRDefault="00CB2AC3" w:rsidP="00CB2AC3">
      <w:pPr>
        <w:spacing w:before="120" w:after="120"/>
        <w:jc w:val="both"/>
      </w:pPr>
      <w:r w:rsidRPr="00E440FE">
        <w:rPr>
          <w:bCs/>
        </w:rPr>
        <w:t xml:space="preserve">   15.4.</w:t>
      </w:r>
      <w:r w:rsidRPr="00E440FE">
        <w:t xml:space="preserve"> Обязательным для владельцев малых архитектурных форм, то</w:t>
      </w:r>
      <w:r w:rsidRPr="00E440FE">
        <w:softHyphen/>
        <w:t>чек выносной и мелкорозничной торговли является установка емко</w:t>
      </w:r>
      <w:r w:rsidRPr="00E440FE">
        <w:softHyphen/>
        <w:t>стей для сбора бытовых отходов и заключение договора со специали</w:t>
      </w:r>
      <w:r w:rsidRPr="00E440FE">
        <w:softHyphen/>
        <w:t>зированной организацией на их вывоз.</w:t>
      </w:r>
    </w:p>
    <w:p w:rsidR="00CB2AC3" w:rsidRPr="00E440FE" w:rsidRDefault="00CB2AC3" w:rsidP="00CB2AC3">
      <w:pPr>
        <w:shd w:val="clear" w:color="auto" w:fill="FFFFFF"/>
        <w:spacing w:before="120" w:after="120"/>
        <w:jc w:val="center"/>
        <w:rPr>
          <w:b/>
        </w:rPr>
      </w:pPr>
      <w:r w:rsidRPr="00E440FE">
        <w:rPr>
          <w:b/>
        </w:rPr>
        <w:t>16. Проведение работ при строительстве, ремонте, реконструкции коммуникаций</w:t>
      </w:r>
    </w:p>
    <w:p w:rsidR="00CB2AC3" w:rsidRPr="00E440FE" w:rsidRDefault="00CB2AC3" w:rsidP="00CB2AC3">
      <w:pPr>
        <w:shd w:val="clear" w:color="auto" w:fill="FFFFFF"/>
        <w:tabs>
          <w:tab w:val="left" w:pos="1267"/>
        </w:tabs>
        <w:ind w:firstLine="142"/>
        <w:jc w:val="both"/>
      </w:pPr>
      <w:r w:rsidRPr="00E440FE">
        <w:t>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CB2AC3" w:rsidRPr="00E440FE" w:rsidRDefault="00CB2AC3" w:rsidP="00CB2AC3">
      <w:pPr>
        <w:shd w:val="clear" w:color="auto" w:fill="FFFFFF"/>
        <w:ind w:firstLine="142"/>
        <w:jc w:val="both"/>
      </w:pPr>
      <w:r w:rsidRPr="00E440FE">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E440FE">
        <w:rPr>
          <w:bCs/>
        </w:rPr>
        <w:t xml:space="preserve">разрешения в </w:t>
      </w:r>
      <w:r w:rsidRPr="00E440FE">
        <w:t>3-дневный срок.</w:t>
      </w:r>
    </w:p>
    <w:p w:rsidR="00CB2AC3" w:rsidRPr="00E440FE" w:rsidRDefault="00CB2AC3" w:rsidP="00CB2AC3">
      <w:pPr>
        <w:shd w:val="clear" w:color="auto" w:fill="FFFFFF"/>
        <w:tabs>
          <w:tab w:val="left" w:pos="1469"/>
        </w:tabs>
        <w:ind w:firstLine="142"/>
        <w:jc w:val="both"/>
      </w:pPr>
      <w:r w:rsidRPr="00E440FE">
        <w:t>16.2.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CB2AC3" w:rsidRPr="00E440FE" w:rsidRDefault="00CB2AC3" w:rsidP="00CB2AC3">
      <w:pPr>
        <w:shd w:val="clear" w:color="auto" w:fill="FFFFFF"/>
        <w:tabs>
          <w:tab w:val="left" w:pos="1469"/>
        </w:tabs>
        <w:ind w:firstLine="142"/>
        <w:jc w:val="both"/>
      </w:pPr>
      <w:r w:rsidRPr="00E440FE">
        <w:t>- проекта проведения работ, согласованного с заинтересованными службами, отвечающими за сохранность инженерных коммуникаций;</w:t>
      </w:r>
    </w:p>
    <w:p w:rsidR="00CB2AC3" w:rsidRPr="00E440FE" w:rsidRDefault="00CB2AC3" w:rsidP="00CB2AC3">
      <w:pPr>
        <w:shd w:val="clear" w:color="auto" w:fill="FFFFFF"/>
        <w:tabs>
          <w:tab w:val="left" w:pos="1469"/>
        </w:tabs>
        <w:ind w:firstLine="142"/>
        <w:jc w:val="both"/>
      </w:pPr>
      <w:r w:rsidRPr="00E440FE">
        <w:t>- схемы движения транспорта и пешеходов, согласованной с государственной инспекцией по безопасности дорожного движения;</w:t>
      </w:r>
    </w:p>
    <w:p w:rsidR="00CB2AC3" w:rsidRPr="00E440FE" w:rsidRDefault="00CB2AC3" w:rsidP="00CB2AC3">
      <w:pPr>
        <w:shd w:val="clear" w:color="auto" w:fill="FFFFFF"/>
        <w:tabs>
          <w:tab w:val="left" w:pos="1469"/>
        </w:tabs>
        <w:ind w:firstLine="142"/>
        <w:jc w:val="both"/>
      </w:pPr>
      <w:r w:rsidRPr="00E440FE">
        <w:t>- условий производства работ, согласованных с местной администрацией муниципального образования;</w:t>
      </w:r>
    </w:p>
    <w:p w:rsidR="00CB2AC3" w:rsidRPr="00E440FE" w:rsidRDefault="00CB2AC3" w:rsidP="00CB2AC3">
      <w:pPr>
        <w:shd w:val="clear" w:color="auto" w:fill="FFFFFF"/>
        <w:tabs>
          <w:tab w:val="left" w:pos="1469"/>
        </w:tabs>
        <w:ind w:firstLine="142"/>
        <w:jc w:val="both"/>
      </w:pPr>
      <w:r w:rsidRPr="00E440FE">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B2AC3" w:rsidRPr="00E440FE" w:rsidRDefault="00CB2AC3" w:rsidP="00CB2AC3">
      <w:pPr>
        <w:shd w:val="clear" w:color="auto" w:fill="FFFFFF"/>
        <w:ind w:firstLine="142"/>
        <w:jc w:val="both"/>
      </w:pPr>
      <w:r w:rsidRPr="00E440FE">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CB2AC3" w:rsidRPr="00E440FE" w:rsidRDefault="00CB2AC3" w:rsidP="00CB2AC3">
      <w:pPr>
        <w:shd w:val="clear" w:color="auto" w:fill="FFFFFF"/>
        <w:tabs>
          <w:tab w:val="left" w:pos="1188"/>
        </w:tabs>
        <w:ind w:firstLine="142"/>
        <w:jc w:val="both"/>
      </w:pPr>
      <w:r w:rsidRPr="00E440FE">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E440FE">
        <w:rPr>
          <w:color w:val="000000"/>
        </w:rPr>
        <w:t>до 1 декабря</w:t>
      </w:r>
      <w:r w:rsidRPr="00E440FE">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CB2AC3" w:rsidRPr="00E440FE" w:rsidRDefault="00CB2AC3" w:rsidP="00CB2AC3">
      <w:pPr>
        <w:ind w:firstLine="142"/>
        <w:jc w:val="both"/>
      </w:pPr>
      <w:r w:rsidRPr="00E440FE">
        <w:t xml:space="preserve">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w:t>
      </w:r>
      <w:r w:rsidRPr="00E440FE">
        <w:lastRenderedPageBreak/>
        <w:t xml:space="preserve">производстве работ по </w:t>
      </w:r>
      <w:r w:rsidRPr="00E440FE">
        <w:rPr>
          <w:bCs/>
        </w:rPr>
        <w:t xml:space="preserve">прокладке </w:t>
      </w:r>
      <w:r w:rsidRPr="00E440FE">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CB2AC3" w:rsidRPr="00E440FE" w:rsidRDefault="00CB2AC3" w:rsidP="00CB2AC3">
      <w:pPr>
        <w:shd w:val="clear" w:color="auto" w:fill="FFFFFF"/>
        <w:ind w:firstLine="142"/>
        <w:jc w:val="both"/>
      </w:pPr>
      <w:r w:rsidRPr="00E440FE">
        <w:t>16.5. До начала производства работ по разрытию необходимо:</w:t>
      </w:r>
    </w:p>
    <w:p w:rsidR="00CB2AC3" w:rsidRPr="00E440FE" w:rsidRDefault="00CB2AC3" w:rsidP="00CB2AC3">
      <w:pPr>
        <w:shd w:val="clear" w:color="auto" w:fill="FFFFFF"/>
        <w:ind w:firstLine="142"/>
        <w:jc w:val="both"/>
      </w:pPr>
      <w:r w:rsidRPr="00E440FE">
        <w:t>16.5.1. Установить дорожные знаки в соответствии с согласованной схемой;</w:t>
      </w:r>
    </w:p>
    <w:p w:rsidR="00CB2AC3" w:rsidRPr="00E440FE" w:rsidRDefault="00CB2AC3" w:rsidP="00CB2AC3">
      <w:pPr>
        <w:shd w:val="clear" w:color="auto" w:fill="FFFFFF"/>
        <w:ind w:firstLine="142"/>
        <w:jc w:val="both"/>
      </w:pPr>
      <w:r w:rsidRPr="00E440FE">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B2AC3" w:rsidRPr="00E440FE" w:rsidRDefault="00CB2AC3" w:rsidP="00CB2AC3">
      <w:pPr>
        <w:shd w:val="clear" w:color="auto" w:fill="FFFFFF"/>
        <w:ind w:firstLine="142"/>
        <w:jc w:val="both"/>
      </w:pPr>
      <w:r w:rsidRPr="00E440FE">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CB2AC3" w:rsidRPr="00E440FE" w:rsidRDefault="00CB2AC3" w:rsidP="00CB2AC3">
      <w:pPr>
        <w:shd w:val="clear" w:color="auto" w:fill="FFFFFF"/>
        <w:ind w:firstLine="142"/>
        <w:jc w:val="both"/>
      </w:pPr>
      <w:r w:rsidRPr="00E440FE">
        <w:t>Ограждение должно быть сплошным и надежным, предотвращающим попадание посторонних на стройплощадку.</w:t>
      </w:r>
    </w:p>
    <w:p w:rsidR="00CB2AC3" w:rsidRPr="00E440FE" w:rsidRDefault="00CB2AC3" w:rsidP="00CB2AC3">
      <w:pPr>
        <w:shd w:val="clear" w:color="auto" w:fill="FFFFFF"/>
        <w:ind w:firstLine="142"/>
        <w:jc w:val="both"/>
      </w:pPr>
      <w:r w:rsidRPr="00E440FE">
        <w:t xml:space="preserve">На направлениях массовых пешеходных потоков через траншеи следует устраивать мостки </w:t>
      </w:r>
      <w:r w:rsidRPr="00E440FE">
        <w:rPr>
          <w:bCs/>
        </w:rPr>
        <w:t xml:space="preserve">на расстоянии </w:t>
      </w:r>
      <w:r w:rsidRPr="00E440FE">
        <w:t>не менее чем 200 метров друг от друга.</w:t>
      </w:r>
    </w:p>
    <w:p w:rsidR="00CB2AC3" w:rsidRPr="00E440FE" w:rsidRDefault="00CB2AC3" w:rsidP="00CB2AC3">
      <w:pPr>
        <w:shd w:val="clear" w:color="auto" w:fill="FFFFFF"/>
        <w:ind w:firstLine="142"/>
        <w:jc w:val="both"/>
      </w:pPr>
      <w:r w:rsidRPr="00E440FE">
        <w:t>16.5.3.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B2AC3" w:rsidRPr="00E440FE" w:rsidRDefault="00CB2AC3" w:rsidP="00CB2AC3">
      <w:pPr>
        <w:shd w:val="clear" w:color="auto" w:fill="FFFFFF"/>
        <w:ind w:firstLine="142"/>
        <w:jc w:val="both"/>
      </w:pPr>
      <w:r w:rsidRPr="00E440FE">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CB2AC3" w:rsidRPr="00E440FE" w:rsidRDefault="00CB2AC3" w:rsidP="00CB2AC3">
      <w:pPr>
        <w:shd w:val="clear" w:color="auto" w:fill="FFFFFF"/>
        <w:ind w:firstLine="142"/>
        <w:jc w:val="both"/>
      </w:pPr>
      <w:r w:rsidRPr="00E440FE">
        <w:t>16.6.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CB2AC3" w:rsidRPr="00E440FE" w:rsidRDefault="00CB2AC3" w:rsidP="00CB2AC3">
      <w:pPr>
        <w:shd w:val="clear" w:color="auto" w:fill="FFFFFF"/>
        <w:ind w:firstLine="142"/>
        <w:jc w:val="both"/>
      </w:pPr>
      <w:r w:rsidRPr="00E440FE">
        <w:t>16.7. В разрешении должны быть установлены сроки и условия производства работ.</w:t>
      </w:r>
    </w:p>
    <w:p w:rsidR="00CB2AC3" w:rsidRPr="00E440FE" w:rsidRDefault="00CB2AC3" w:rsidP="00CB2AC3">
      <w:pPr>
        <w:shd w:val="clear" w:color="auto" w:fill="FFFFFF"/>
        <w:ind w:firstLine="142"/>
        <w:jc w:val="both"/>
      </w:pPr>
      <w:r w:rsidRPr="00E440FE">
        <w:t>16.8.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B2AC3" w:rsidRPr="00E440FE" w:rsidRDefault="00CB2AC3" w:rsidP="00CB2AC3">
      <w:pPr>
        <w:shd w:val="clear" w:color="auto" w:fill="FFFFFF"/>
        <w:ind w:firstLine="142"/>
        <w:jc w:val="both"/>
      </w:pPr>
      <w:r w:rsidRPr="00E440FE">
        <w:t>Особые условия подлежат неукоснительному соблюдению строительной организацией, производящей земляные работы.</w:t>
      </w:r>
    </w:p>
    <w:p w:rsidR="00CB2AC3" w:rsidRPr="00E440FE" w:rsidRDefault="00CB2AC3" w:rsidP="00CB2AC3">
      <w:pPr>
        <w:shd w:val="clear" w:color="auto" w:fill="FFFFFF"/>
        <w:ind w:firstLine="142"/>
        <w:jc w:val="both"/>
        <w:rPr>
          <w:color w:val="000000"/>
        </w:rPr>
      </w:pPr>
      <w:r w:rsidRPr="00E440FE">
        <w:t xml:space="preserve">16.9.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r w:rsidRPr="00E440FE">
        <w:rPr>
          <w:color w:val="000000"/>
        </w:rPr>
        <w:t>топ основе.</w:t>
      </w:r>
    </w:p>
    <w:p w:rsidR="00CB2AC3" w:rsidRPr="00E440FE" w:rsidRDefault="00CB2AC3" w:rsidP="00CB2AC3">
      <w:pPr>
        <w:shd w:val="clear" w:color="auto" w:fill="FFFFFF"/>
        <w:ind w:firstLine="142"/>
        <w:jc w:val="both"/>
      </w:pPr>
      <w:r w:rsidRPr="00E440FE">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CB2AC3" w:rsidRPr="00E440FE" w:rsidRDefault="00CB2AC3" w:rsidP="00CB2AC3">
      <w:pPr>
        <w:shd w:val="clear" w:color="auto" w:fill="FFFFFF"/>
        <w:ind w:firstLine="142"/>
        <w:jc w:val="both"/>
      </w:pPr>
      <w:r w:rsidRPr="00E440FE">
        <w:t>Бордюр разбирается, складируется на месте производства работ для дальнейшей установки.</w:t>
      </w:r>
    </w:p>
    <w:p w:rsidR="00CB2AC3" w:rsidRPr="00E440FE" w:rsidRDefault="00CB2AC3" w:rsidP="00CB2AC3">
      <w:pPr>
        <w:shd w:val="clear" w:color="auto" w:fill="FFFFFF"/>
        <w:ind w:firstLine="142"/>
        <w:jc w:val="both"/>
      </w:pPr>
      <w:r w:rsidRPr="00E440FE">
        <w:t>При производстве работ на улицах, застроенных территориях грунт надлежит немедленно вывозить.</w:t>
      </w:r>
    </w:p>
    <w:p w:rsidR="00CB2AC3" w:rsidRPr="00E440FE" w:rsidRDefault="00CB2AC3" w:rsidP="00CB2AC3">
      <w:pPr>
        <w:shd w:val="clear" w:color="auto" w:fill="FFFFFF"/>
        <w:ind w:firstLine="142"/>
        <w:jc w:val="both"/>
      </w:pPr>
      <w:r w:rsidRPr="00E440FE">
        <w:t>При необходимости строительная организация может обеспечивать планировку грунта на отвале.</w:t>
      </w:r>
    </w:p>
    <w:p w:rsidR="00CB2AC3" w:rsidRPr="00E440FE" w:rsidRDefault="00CB2AC3" w:rsidP="00CB2AC3">
      <w:pPr>
        <w:ind w:firstLine="142"/>
        <w:jc w:val="both"/>
      </w:pPr>
      <w:r w:rsidRPr="00E440FE">
        <w:t>16.11. Траншеи под проезжей частью и тротуарами необходимо засыпать песком и песчаным фунтом с послойным уплотнением и поливкой водой.</w:t>
      </w:r>
    </w:p>
    <w:p w:rsidR="00CB2AC3" w:rsidRPr="00E440FE" w:rsidRDefault="00CB2AC3" w:rsidP="00CB2AC3">
      <w:pPr>
        <w:shd w:val="clear" w:color="auto" w:fill="FFFFFF"/>
        <w:ind w:firstLine="142"/>
        <w:jc w:val="both"/>
      </w:pPr>
      <w:r w:rsidRPr="00E440FE">
        <w:t>Траншеи на газонах должны быть засыпаны местным грунтом с уплотнением, восстановлением плодородного слоя и посевом травы.</w:t>
      </w:r>
    </w:p>
    <w:p w:rsidR="00CB2AC3" w:rsidRPr="00E440FE" w:rsidRDefault="00CB2AC3" w:rsidP="00CB2AC3">
      <w:pPr>
        <w:shd w:val="clear" w:color="auto" w:fill="FFFFFF"/>
        <w:ind w:firstLine="142"/>
        <w:jc w:val="both"/>
        <w:rPr>
          <w:color w:val="000000"/>
        </w:rPr>
      </w:pPr>
      <w:r w:rsidRPr="00E440FE">
        <w:t xml:space="preserve">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E440FE">
        <w:rPr>
          <w:color w:val="000000"/>
        </w:rPr>
        <w:t>геодезическую съемку.</w:t>
      </w:r>
    </w:p>
    <w:p w:rsidR="00CB2AC3" w:rsidRPr="00E440FE" w:rsidRDefault="00CB2AC3" w:rsidP="00CB2AC3">
      <w:pPr>
        <w:shd w:val="clear" w:color="auto" w:fill="FFFFFF"/>
        <w:ind w:firstLine="142"/>
        <w:jc w:val="both"/>
      </w:pPr>
      <w:r w:rsidRPr="00E440FE">
        <w:lastRenderedPageBreak/>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B2AC3" w:rsidRPr="00E440FE" w:rsidRDefault="00CB2AC3" w:rsidP="00CB2AC3">
      <w:pPr>
        <w:shd w:val="clear" w:color="auto" w:fill="FFFFFF"/>
        <w:ind w:firstLine="142"/>
        <w:jc w:val="both"/>
      </w:pPr>
      <w:r w:rsidRPr="00E440FE">
        <w:t>16.14.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CB2AC3" w:rsidRPr="00E440FE" w:rsidRDefault="00CB2AC3" w:rsidP="00CB2AC3">
      <w:pPr>
        <w:shd w:val="clear" w:color="auto" w:fill="FFFFFF"/>
        <w:ind w:firstLine="142"/>
        <w:jc w:val="both"/>
      </w:pPr>
      <w:r w:rsidRPr="00E440FE">
        <w:t xml:space="preserve">16.15. Провалы, просадки грунта или дорожного покрытия, появившиеся как над подземными коммуникациями, так и в других местах, где не проводились </w:t>
      </w:r>
      <w:r w:rsidRPr="00E440FE">
        <w:rPr>
          <w:bCs/>
        </w:rPr>
        <w:t xml:space="preserve">ремонтно-восстановительные </w:t>
      </w:r>
      <w:r w:rsidRPr="00E440FE">
        <w:t xml:space="preserve">работы, но в их результате появившиеся в течение 2 лет после проведения </w:t>
      </w:r>
      <w:r w:rsidRPr="00E440FE">
        <w:rPr>
          <w:bCs/>
        </w:rPr>
        <w:t xml:space="preserve">ремонтно-восстановительных </w:t>
      </w:r>
      <w:r w:rsidRPr="00E440FE">
        <w:t xml:space="preserve">работ, должны быть устранены организациями, </w:t>
      </w:r>
      <w:r w:rsidRPr="00E440FE">
        <w:rPr>
          <w:bCs/>
        </w:rPr>
        <w:t xml:space="preserve">получившим </w:t>
      </w:r>
      <w:r w:rsidRPr="00E440FE">
        <w:t>разрешение на производство работ, в течение суток.</w:t>
      </w:r>
    </w:p>
    <w:p w:rsidR="00CB2AC3" w:rsidRPr="00E440FE" w:rsidRDefault="00CB2AC3" w:rsidP="00CB2AC3">
      <w:pPr>
        <w:shd w:val="clear" w:color="auto" w:fill="FFFFFF"/>
        <w:ind w:firstLine="142"/>
        <w:jc w:val="both"/>
      </w:pPr>
      <w:r w:rsidRPr="00E440FE">
        <w:t xml:space="preserve">Наледи, образовавшиеся из-за аварий на </w:t>
      </w:r>
      <w:r w:rsidRPr="00E440FE">
        <w:rPr>
          <w:bCs/>
        </w:rPr>
        <w:t xml:space="preserve">подземных </w:t>
      </w:r>
      <w:r w:rsidRPr="00E440FE">
        <w:t xml:space="preserve">коммуникациях, должны быть </w:t>
      </w:r>
      <w:r w:rsidRPr="00E440FE">
        <w:rPr>
          <w:bCs/>
        </w:rPr>
        <w:t xml:space="preserve">ликвидированы </w:t>
      </w:r>
      <w:r w:rsidRPr="00E440FE">
        <w:t xml:space="preserve">организациями - владельцами коммуникаций, либо на основании договора специализированными </w:t>
      </w:r>
      <w:r w:rsidRPr="00E440FE">
        <w:rPr>
          <w:bCs/>
        </w:rPr>
        <w:t xml:space="preserve">организациями </w:t>
      </w:r>
      <w:r w:rsidRPr="00E440FE">
        <w:t>за счет владельцев коммуникаций.</w:t>
      </w:r>
    </w:p>
    <w:p w:rsidR="00CB2AC3" w:rsidRPr="00E440FE" w:rsidRDefault="00CB2AC3" w:rsidP="00CB2AC3">
      <w:pPr>
        <w:shd w:val="clear" w:color="auto" w:fill="FFFFFF"/>
        <w:ind w:firstLine="142"/>
        <w:jc w:val="both"/>
      </w:pPr>
      <w:r w:rsidRPr="00E440FE">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CB2AC3" w:rsidRPr="00E440FE" w:rsidRDefault="00CB2AC3" w:rsidP="00CB2AC3">
      <w:pPr>
        <w:shd w:val="clear" w:color="auto" w:fill="FFFFFF"/>
        <w:spacing w:before="120" w:after="120"/>
        <w:jc w:val="center"/>
        <w:rPr>
          <w:b/>
        </w:rPr>
      </w:pPr>
      <w:r w:rsidRPr="00E440FE">
        <w:rPr>
          <w:b/>
        </w:rPr>
        <w:t>17. Содержание и уборка мест массового отдыха</w:t>
      </w:r>
    </w:p>
    <w:p w:rsidR="00CB2AC3" w:rsidRPr="00E440FE" w:rsidRDefault="00CB2AC3" w:rsidP="00CB2AC3">
      <w:pPr>
        <w:shd w:val="clear" w:color="auto" w:fill="FFFFFF"/>
        <w:spacing w:before="120" w:after="120"/>
        <w:jc w:val="both"/>
      </w:pPr>
      <w:r w:rsidRPr="00E440FE">
        <w:t xml:space="preserve">   17.1.  К местам массового отдыха относятся парки, скверы, пляжи и др.</w:t>
      </w:r>
    </w:p>
    <w:p w:rsidR="00CB2AC3" w:rsidRPr="00E440FE" w:rsidRDefault="00CB2AC3" w:rsidP="00CB2AC3">
      <w:pPr>
        <w:shd w:val="clear" w:color="auto" w:fill="FFFFFF"/>
        <w:spacing w:before="120" w:after="120"/>
        <w:jc w:val="both"/>
      </w:pPr>
      <w:r w:rsidRPr="00E440FE">
        <w:t xml:space="preserve">   17.2. 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отремонтированы и обеспечивать безопасность их использования.</w:t>
      </w:r>
    </w:p>
    <w:p w:rsidR="00CB2AC3" w:rsidRPr="00E440FE" w:rsidRDefault="00CB2AC3" w:rsidP="00CB2AC3">
      <w:pPr>
        <w:shd w:val="clear" w:color="auto" w:fill="FFFFFF"/>
        <w:spacing w:before="120" w:after="120"/>
        <w:jc w:val="both"/>
      </w:pPr>
      <w:r w:rsidRPr="00E440FE">
        <w:t xml:space="preserve">   17.3. Место массового отдыха должно быть укомплектована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CB2AC3" w:rsidRPr="00E440FE" w:rsidRDefault="00CB2AC3" w:rsidP="00CB2AC3">
      <w:pPr>
        <w:shd w:val="clear" w:color="auto" w:fill="FFFFFF"/>
        <w:spacing w:before="120" w:after="120"/>
        <w:jc w:val="both"/>
      </w:pPr>
      <w:r w:rsidRPr="00E440FE">
        <w:t xml:space="preserve">   17.4. Место массового отдыха должно быть укомплектовано оборудованными туалетными кабинами с выполнением требований к установке и содержанию туалетов.</w:t>
      </w:r>
    </w:p>
    <w:p w:rsidR="00CB2AC3" w:rsidRPr="00E440FE" w:rsidRDefault="00CB2AC3" w:rsidP="00CB2AC3">
      <w:pPr>
        <w:shd w:val="clear" w:color="auto" w:fill="FFFFFF"/>
        <w:spacing w:before="120" w:after="120"/>
        <w:jc w:val="both"/>
      </w:pPr>
      <w:r w:rsidRPr="00E440FE">
        <w:t xml:space="preserve">   17.5. Ежедневно должна производиться очистка от мусора водной поверхности, расположенной на территории пляжа. На реках и озерах - вдоль берега, в прудах и фонтанах - по всей водной поверхности.</w:t>
      </w:r>
    </w:p>
    <w:p w:rsidR="00CB2AC3" w:rsidRPr="00E440FE" w:rsidRDefault="00CB2AC3" w:rsidP="00CB2AC3">
      <w:pPr>
        <w:shd w:val="clear" w:color="auto" w:fill="FFFFFF"/>
        <w:spacing w:before="120" w:after="120"/>
        <w:jc w:val="both"/>
      </w:pPr>
      <w:r w:rsidRPr="00E440FE">
        <w:t xml:space="preserve">   17.6.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p>
    <w:p w:rsidR="00CB2AC3" w:rsidRPr="00E440FE" w:rsidRDefault="00CB2AC3" w:rsidP="00CB2AC3">
      <w:pPr>
        <w:shd w:val="clear" w:color="auto" w:fill="FFFFFF"/>
        <w:spacing w:before="120" w:after="120"/>
        <w:jc w:val="both"/>
      </w:pPr>
      <w:r w:rsidRPr="00E440FE">
        <w:t xml:space="preserve">   17.7. Территории пляжей должны соответствовать установленным санитарным нормам.</w:t>
      </w:r>
    </w:p>
    <w:p w:rsidR="00CB2AC3" w:rsidRPr="00E440FE" w:rsidRDefault="00CB2AC3" w:rsidP="00CB2AC3">
      <w:pPr>
        <w:shd w:val="clear" w:color="auto" w:fill="FFFFFF"/>
        <w:spacing w:before="120" w:after="120"/>
        <w:jc w:val="both"/>
      </w:pPr>
      <w:r w:rsidRPr="00E440FE">
        <w:t xml:space="preserve">   17.8. В местах массового отдыха запрещается:</w:t>
      </w:r>
    </w:p>
    <w:p w:rsidR="00CB2AC3" w:rsidRPr="00E440FE" w:rsidRDefault="00CB2AC3" w:rsidP="00CB2AC3">
      <w:pPr>
        <w:shd w:val="clear" w:color="auto" w:fill="FFFFFF"/>
        <w:spacing w:before="120" w:after="120"/>
        <w:jc w:val="both"/>
      </w:pPr>
      <w:r w:rsidRPr="00E440FE">
        <w:t xml:space="preserve">   17.8.1. Выгул и купание животных;</w:t>
      </w:r>
    </w:p>
    <w:p w:rsidR="00CB2AC3" w:rsidRPr="00E440FE" w:rsidRDefault="00CB2AC3" w:rsidP="00CB2AC3">
      <w:pPr>
        <w:shd w:val="clear" w:color="auto" w:fill="FFFFFF"/>
        <w:spacing w:before="120" w:after="120"/>
        <w:jc w:val="both"/>
      </w:pPr>
      <w:r w:rsidRPr="00E440FE">
        <w:t xml:space="preserve">   17.8.2. Стирка белья;</w:t>
      </w:r>
    </w:p>
    <w:p w:rsidR="00CB2AC3" w:rsidRPr="00E440FE" w:rsidRDefault="00CB2AC3" w:rsidP="00CB2AC3">
      <w:pPr>
        <w:shd w:val="clear" w:color="auto" w:fill="FFFFFF"/>
        <w:spacing w:before="120" w:after="120"/>
        <w:jc w:val="both"/>
      </w:pPr>
      <w:r w:rsidRPr="00E440FE">
        <w:t xml:space="preserve">   17.8.3. 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CB2AC3" w:rsidRPr="00E440FE" w:rsidRDefault="00CB2AC3" w:rsidP="00CB2AC3">
      <w:pPr>
        <w:shd w:val="clear" w:color="auto" w:fill="FFFFFF"/>
        <w:spacing w:before="120" w:after="120"/>
        <w:jc w:val="both"/>
      </w:pPr>
      <w:r w:rsidRPr="00E440FE">
        <w:t xml:space="preserve">   17.8.4. Устраивать автостоянки;</w:t>
      </w:r>
    </w:p>
    <w:p w:rsidR="00CB2AC3" w:rsidRPr="00E440FE" w:rsidRDefault="00CB2AC3" w:rsidP="00CB2AC3">
      <w:pPr>
        <w:shd w:val="clear" w:color="auto" w:fill="FFFFFF"/>
        <w:spacing w:before="120" w:after="120"/>
        <w:jc w:val="both"/>
      </w:pPr>
      <w:r w:rsidRPr="00E440FE">
        <w:t xml:space="preserve">   17.8.5. Устанавливать гаражи и тенты типа "ракушка";</w:t>
      </w:r>
    </w:p>
    <w:p w:rsidR="00CB2AC3" w:rsidRPr="00E440FE" w:rsidRDefault="00CB2AC3" w:rsidP="00CB2AC3">
      <w:pPr>
        <w:shd w:val="clear" w:color="auto" w:fill="FFFFFF"/>
        <w:spacing w:before="120" w:after="120"/>
        <w:jc w:val="both"/>
      </w:pPr>
      <w:r w:rsidRPr="00E440FE">
        <w:t xml:space="preserve">   17.8.6. Устанавливать аттракционы, временные торговые точки и кафе, рекламные конструкции с нарушением установленного порядка.</w:t>
      </w:r>
    </w:p>
    <w:p w:rsidR="00CB2AC3" w:rsidRPr="00E440FE" w:rsidRDefault="00CB2AC3" w:rsidP="00CB2AC3">
      <w:pPr>
        <w:shd w:val="clear" w:color="auto" w:fill="FFFFFF"/>
        <w:spacing w:before="120" w:after="120"/>
        <w:jc w:val="both"/>
      </w:pPr>
      <w:r w:rsidRPr="00E440FE">
        <w:lastRenderedPageBreak/>
        <w:t xml:space="preserve">   17.9. В местах массового отдыха запрещается реализация различных напитков в стеклянной таре, за исключением многоразовой стеклянной посуды в стационарных заведениях.</w:t>
      </w:r>
    </w:p>
    <w:p w:rsidR="00CB2AC3" w:rsidRPr="00E440FE" w:rsidRDefault="00CB2AC3" w:rsidP="00CB2AC3">
      <w:pPr>
        <w:shd w:val="clear" w:color="auto" w:fill="FFFFFF"/>
        <w:spacing w:before="120" w:after="120"/>
        <w:jc w:val="center"/>
        <w:rPr>
          <w:b/>
          <w:bCs/>
        </w:rPr>
      </w:pPr>
      <w:r w:rsidRPr="00E440FE">
        <w:rPr>
          <w:b/>
          <w:bCs/>
        </w:rPr>
        <w:t>18. Особые условия уборки и благоустройства</w:t>
      </w:r>
    </w:p>
    <w:p w:rsidR="00CB2AC3" w:rsidRPr="00E440FE" w:rsidRDefault="00CB2AC3" w:rsidP="00CB2AC3">
      <w:pPr>
        <w:shd w:val="clear" w:color="auto" w:fill="FFFFFF"/>
        <w:jc w:val="both"/>
      </w:pPr>
      <w:r w:rsidRPr="00E440FE">
        <w:t xml:space="preserve">   18.1. На всей территории с</w:t>
      </w:r>
      <w:r w:rsidR="005B6E63" w:rsidRPr="00E440FE">
        <w:t xml:space="preserve">ельского поселения </w:t>
      </w:r>
      <w:proofErr w:type="spellStart"/>
      <w:r w:rsidR="005B6E63" w:rsidRPr="00E440FE">
        <w:t>сумон</w:t>
      </w:r>
      <w:proofErr w:type="spellEnd"/>
      <w:r w:rsidR="005B6E63" w:rsidRPr="00E440FE">
        <w:t xml:space="preserve"> </w:t>
      </w:r>
      <w:proofErr w:type="spellStart"/>
      <w:r w:rsidR="00B272BD">
        <w:t>Ээр-Хавакский</w:t>
      </w:r>
      <w:proofErr w:type="spellEnd"/>
      <w:r w:rsidRPr="00E440FE">
        <w:t xml:space="preserve"> запрещается:</w:t>
      </w:r>
    </w:p>
    <w:p w:rsidR="00CB2AC3" w:rsidRPr="00E440FE" w:rsidRDefault="00CB2AC3" w:rsidP="00CB2AC3">
      <w:pPr>
        <w:shd w:val="clear" w:color="auto" w:fill="FFFFFF"/>
        <w:jc w:val="both"/>
      </w:pPr>
      <w:r w:rsidRPr="00E440FE">
        <w:t xml:space="preserve">   - вывозить и выгружать бытовой, строительный мусор и грунт, промышленные отходы и </w:t>
      </w:r>
      <w:proofErr w:type="spellStart"/>
      <w:r w:rsidRPr="00E440FE">
        <w:t>хозфекальные</w:t>
      </w:r>
      <w:proofErr w:type="spellEnd"/>
      <w:r w:rsidRPr="00E440FE">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CB2AC3" w:rsidRPr="00E440FE" w:rsidRDefault="00CB2AC3" w:rsidP="00CB2AC3">
      <w:pPr>
        <w:shd w:val="clear" w:color="auto" w:fill="FFFFFF"/>
        <w:jc w:val="both"/>
      </w:pPr>
      <w:r w:rsidRPr="00E440FE">
        <w:t xml:space="preserve">   - сорить на улицах, площадях и в других общественных местах, выставлять тару с мусором и пищевыми отходами на улицы;</w:t>
      </w:r>
    </w:p>
    <w:p w:rsidR="00CB2AC3" w:rsidRPr="00E440FE" w:rsidRDefault="00CB2AC3" w:rsidP="00CB2AC3">
      <w:pPr>
        <w:shd w:val="clear" w:color="auto" w:fill="FFFFFF"/>
        <w:jc w:val="both"/>
      </w:pPr>
      <w:r w:rsidRPr="00E440FE">
        <w:t xml:space="preserve">   -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CB2AC3" w:rsidRPr="00E440FE" w:rsidRDefault="00CB2AC3" w:rsidP="00CB2AC3">
      <w:pPr>
        <w:shd w:val="clear" w:color="auto" w:fill="FFFFFF"/>
        <w:jc w:val="both"/>
      </w:pPr>
      <w:r w:rsidRPr="00E440FE">
        <w:t xml:space="preserve">   - сметать мусор на проезжую часть улиц, в ливне приёмники   ливневой канализации;</w:t>
      </w:r>
    </w:p>
    <w:p w:rsidR="00CB2AC3" w:rsidRPr="00E440FE" w:rsidRDefault="00CB2AC3" w:rsidP="00CB2AC3">
      <w:pPr>
        <w:shd w:val="clear" w:color="auto" w:fill="FFFFFF"/>
        <w:jc w:val="both"/>
      </w:pPr>
      <w:r w:rsidRPr="00E440FE">
        <w:t xml:space="preserve">   -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CB2AC3" w:rsidRPr="00E440FE" w:rsidRDefault="00CB2AC3" w:rsidP="00CB2AC3">
      <w:pPr>
        <w:shd w:val="clear" w:color="auto" w:fill="FFFFFF"/>
        <w:jc w:val="both"/>
      </w:pPr>
      <w:r w:rsidRPr="00E440FE">
        <w:t xml:space="preserve">   - складировать около торговых точек тару, запасы товаров, производить организацию торговли без специального оборудования;</w:t>
      </w:r>
    </w:p>
    <w:p w:rsidR="00CB2AC3" w:rsidRPr="00E440FE" w:rsidRDefault="00CB2AC3" w:rsidP="00CB2AC3">
      <w:pPr>
        <w:shd w:val="clear" w:color="auto" w:fill="FFFFFF"/>
        <w:jc w:val="both"/>
      </w:pPr>
      <w:r w:rsidRPr="00E440FE">
        <w:t xml:space="preserve">   - ограждать строительные площадки с уменьшением пешеходных дорожек (тротуаров);</w:t>
      </w:r>
    </w:p>
    <w:p w:rsidR="00CB2AC3" w:rsidRPr="00E440FE" w:rsidRDefault="00CB2AC3" w:rsidP="00CB2AC3">
      <w:pPr>
        <w:shd w:val="clear" w:color="auto" w:fill="FFFFFF"/>
        <w:jc w:val="both"/>
      </w:pPr>
      <w:r w:rsidRPr="00E440FE">
        <w:t xml:space="preserve">   -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сельского поселения;</w:t>
      </w:r>
    </w:p>
    <w:p w:rsidR="00CB2AC3" w:rsidRPr="00E440FE" w:rsidRDefault="00CB2AC3" w:rsidP="00CB2AC3">
      <w:pPr>
        <w:shd w:val="clear" w:color="auto" w:fill="FFFFFF"/>
        <w:jc w:val="both"/>
      </w:pPr>
      <w:r w:rsidRPr="00E440FE">
        <w:t xml:space="preserve">   - повреждать или вырубать зеленые насаждения, в том числе деревья хвойных пород;</w:t>
      </w:r>
    </w:p>
    <w:p w:rsidR="00CB2AC3" w:rsidRPr="00E440FE" w:rsidRDefault="00CB2AC3" w:rsidP="00CB2AC3">
      <w:pPr>
        <w:shd w:val="clear" w:color="auto" w:fill="FFFFFF"/>
        <w:jc w:val="both"/>
      </w:pPr>
      <w:r w:rsidRPr="00E440FE">
        <w:t xml:space="preserve">   - захламлять придомовые, дворовые территории общего пользования металлическим ломом, строительным, бытовым мусором и другими материалами;</w:t>
      </w:r>
    </w:p>
    <w:p w:rsidR="00CB2AC3" w:rsidRPr="00E440FE" w:rsidRDefault="00CB2AC3" w:rsidP="00CB2AC3">
      <w:pPr>
        <w:shd w:val="clear" w:color="auto" w:fill="FFFFFF"/>
        <w:jc w:val="both"/>
      </w:pPr>
      <w:r w:rsidRPr="00E440FE">
        <w:t xml:space="preserve">   - самовольно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CB2AC3" w:rsidRPr="00E440FE" w:rsidRDefault="00CB2AC3" w:rsidP="00CB2AC3">
      <w:pPr>
        <w:shd w:val="clear" w:color="auto" w:fill="FFFFFF"/>
        <w:jc w:val="both"/>
      </w:pPr>
      <w:r w:rsidRPr="00E440FE">
        <w:t xml:space="preserve">   - использовать питьевую воду не по назначению (полив, технические нужды) без приборов учета;</w:t>
      </w:r>
    </w:p>
    <w:p w:rsidR="00CB2AC3" w:rsidRPr="00E440FE" w:rsidRDefault="00CB2AC3" w:rsidP="00CB2AC3">
      <w:pPr>
        <w:shd w:val="clear" w:color="auto" w:fill="FFFFFF"/>
        <w:jc w:val="both"/>
      </w:pPr>
      <w:r w:rsidRPr="00E440FE">
        <w:t xml:space="preserve">   -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5B6E63" w:rsidRPr="00E440FE" w:rsidRDefault="005B6E63" w:rsidP="00CB2AC3">
      <w:pPr>
        <w:shd w:val="clear" w:color="auto" w:fill="FFFFFF"/>
        <w:jc w:val="both"/>
      </w:pPr>
    </w:p>
    <w:p w:rsidR="005B6E63" w:rsidRPr="00E440FE" w:rsidRDefault="005B6E63" w:rsidP="005B6E63">
      <w:r w:rsidRPr="00E440FE">
        <w:t>18.2.  - сброс, складирование и (или) временное хранение мусора, порубочных остатков деревьев, кустарников, листвы и других остатков растительности, в также твердого топлива, отходов жизнедеятельности животных и остатков строительных материалов на территориях общего пользования населенных пунктов, а равно непринятие мер по ликвидации несанкционированных свалок мусора, порубочных остатков деревьев, кустарников листвы, других остатков растительности, твердого топлива, отходов жизнедеятельности животных на территориях общего пользования населенных  пунктов;</w:t>
      </w:r>
    </w:p>
    <w:p w:rsidR="005B6E63" w:rsidRPr="00E440FE" w:rsidRDefault="005B6E63" w:rsidP="005B6E63">
      <w:pPr>
        <w:pStyle w:val="a3"/>
      </w:pPr>
      <w:r w:rsidRPr="00E440FE">
        <w:t>- складирование льда, вала снега на прилегающих территориях, к стенам зданий и сооружений, на проезжую часть автомобильных дорог местного значения, на выезды с территорий, прилегающих к автомобильным дорогам местного значения, на тротуарах.</w:t>
      </w:r>
    </w:p>
    <w:p w:rsidR="005B6E63" w:rsidRPr="00E440FE" w:rsidRDefault="005B6E63" w:rsidP="00CB2AC3">
      <w:pPr>
        <w:shd w:val="clear" w:color="auto" w:fill="FFFFFF"/>
        <w:jc w:val="both"/>
      </w:pPr>
    </w:p>
    <w:p w:rsidR="00CB2AC3" w:rsidRPr="00E440FE" w:rsidRDefault="00CB2AC3" w:rsidP="00CB2AC3">
      <w:pPr>
        <w:shd w:val="clear" w:color="auto" w:fill="FFFFFF"/>
        <w:jc w:val="center"/>
      </w:pPr>
      <w:r w:rsidRPr="00E440FE">
        <w:rPr>
          <w:b/>
        </w:rPr>
        <w:t>19</w:t>
      </w:r>
      <w:r w:rsidRPr="00E440FE">
        <w:t>.</w:t>
      </w:r>
      <w:r w:rsidRPr="00E440FE">
        <w:rPr>
          <w:b/>
        </w:rPr>
        <w:t>Ограждения</w:t>
      </w:r>
    </w:p>
    <w:p w:rsidR="00CB2AC3" w:rsidRPr="00E440FE" w:rsidRDefault="00CB2AC3" w:rsidP="00CB2AC3">
      <w:pPr>
        <w:shd w:val="clear" w:color="auto" w:fill="FFFFFF"/>
        <w:ind w:firstLine="284"/>
        <w:jc w:val="both"/>
      </w:pPr>
      <w:r w:rsidRPr="00E440FE">
        <w:t>Виды ограждений:</w:t>
      </w:r>
    </w:p>
    <w:p w:rsidR="00CB2AC3" w:rsidRPr="00E440FE" w:rsidRDefault="00CB2AC3" w:rsidP="00CB2AC3">
      <w:pPr>
        <w:shd w:val="clear" w:color="auto" w:fill="FFFFFF"/>
        <w:ind w:firstLine="284"/>
        <w:jc w:val="both"/>
      </w:pPr>
      <w:r w:rsidRPr="00E440FE">
        <w:t>1. Основными видами ограждений являются:</w:t>
      </w:r>
    </w:p>
    <w:p w:rsidR="00CB2AC3" w:rsidRPr="00E440FE" w:rsidRDefault="00CB2AC3" w:rsidP="00CB2AC3">
      <w:pPr>
        <w:shd w:val="clear" w:color="auto" w:fill="FFFFFF"/>
        <w:ind w:firstLine="284"/>
        <w:jc w:val="both"/>
      </w:pPr>
      <w:r w:rsidRPr="00E440FE">
        <w:t xml:space="preserve"> 1) газонные ограждения (высота 0,3 – 0,5 м);</w:t>
      </w:r>
    </w:p>
    <w:p w:rsidR="00CB2AC3" w:rsidRPr="00E440FE" w:rsidRDefault="00CB2AC3" w:rsidP="00CB2AC3">
      <w:pPr>
        <w:shd w:val="clear" w:color="auto" w:fill="FFFFFF"/>
        <w:ind w:firstLine="284"/>
        <w:jc w:val="both"/>
      </w:pPr>
      <w:r w:rsidRPr="00E440FE">
        <w:lastRenderedPageBreak/>
        <w:t xml:space="preserve"> 2) ограды – низкие (высота 0,5 – 1,0 м), средние (высота 1,0 – 1,7 м), высокие (высота 1,8 – 3,0 м);</w:t>
      </w:r>
    </w:p>
    <w:p w:rsidR="00CB2AC3" w:rsidRPr="00E440FE" w:rsidRDefault="00CB2AC3" w:rsidP="00CB2AC3">
      <w:pPr>
        <w:shd w:val="clear" w:color="auto" w:fill="FFFFFF"/>
        <w:ind w:firstLine="284"/>
        <w:jc w:val="both"/>
      </w:pPr>
      <w:r w:rsidRPr="00E440FE">
        <w:t xml:space="preserve"> 3) ограждения спортивных площадок (высота 2,5 – 3,0 м);</w:t>
      </w:r>
    </w:p>
    <w:p w:rsidR="00CB2AC3" w:rsidRPr="00E440FE" w:rsidRDefault="00CB2AC3" w:rsidP="00CB2AC3">
      <w:pPr>
        <w:shd w:val="clear" w:color="auto" w:fill="FFFFFF"/>
        <w:ind w:firstLine="284"/>
        <w:jc w:val="both"/>
      </w:pPr>
      <w:r w:rsidRPr="00E440FE">
        <w:t xml:space="preserve"> 4) декоративные ограждения (высота 1,2 – 2,0 м);</w:t>
      </w:r>
    </w:p>
    <w:p w:rsidR="00CB2AC3" w:rsidRPr="00E440FE" w:rsidRDefault="00CB2AC3" w:rsidP="00CB2AC3">
      <w:pPr>
        <w:shd w:val="clear" w:color="auto" w:fill="FFFFFF"/>
        <w:ind w:firstLine="284"/>
        <w:jc w:val="both"/>
      </w:pPr>
      <w:r w:rsidRPr="00E440FE">
        <w:t xml:space="preserve"> 5) технические ограждения (высота определяется в соответствии с законодательством). </w:t>
      </w:r>
    </w:p>
    <w:p w:rsidR="00CB2AC3" w:rsidRPr="00E440FE" w:rsidRDefault="00CB2AC3" w:rsidP="00CB2AC3">
      <w:pPr>
        <w:shd w:val="clear" w:color="auto" w:fill="FFFFFF"/>
        <w:ind w:firstLine="284"/>
        <w:jc w:val="both"/>
      </w:pPr>
      <w:r w:rsidRPr="00E440FE">
        <w:t>Проектирование ограждений:</w:t>
      </w:r>
    </w:p>
    <w:p w:rsidR="00CB2AC3" w:rsidRPr="00E440FE" w:rsidRDefault="00CB2AC3" w:rsidP="00CB2AC3">
      <w:pPr>
        <w:shd w:val="clear" w:color="auto" w:fill="FFFFFF"/>
        <w:ind w:firstLine="284"/>
        <w:jc w:val="both"/>
      </w:pPr>
      <w:r w:rsidRPr="00E440FE">
        <w:t xml:space="preserve">2. Проектирование ограждений следует производить в зависимости от их местоположения и назначения. </w:t>
      </w:r>
    </w:p>
    <w:p w:rsidR="00CB2AC3" w:rsidRPr="00E440FE" w:rsidRDefault="00CB2AC3" w:rsidP="00CB2AC3">
      <w:pPr>
        <w:shd w:val="clear" w:color="auto" w:fill="FFFFFF"/>
        <w:ind w:firstLine="284"/>
        <w:jc w:val="both"/>
      </w:pPr>
      <w:r w:rsidRPr="00E440FE">
        <w:t xml:space="preserve">3. Ограждения должны иметь единый характер в границах объекта комплексного благоустройства. Архитектурно-художественное решение ограждений должно соответствовать характеру архитектурного окружения. </w:t>
      </w:r>
    </w:p>
    <w:p w:rsidR="00CB2AC3" w:rsidRPr="00E440FE" w:rsidRDefault="00CB2AC3" w:rsidP="00CB2AC3">
      <w:pPr>
        <w:shd w:val="clear" w:color="auto" w:fill="FFFFFF"/>
        <w:ind w:firstLine="284"/>
        <w:jc w:val="both"/>
      </w:pPr>
      <w:r w:rsidRPr="00E440FE">
        <w:t>4. На территориях общественного, жилого, рекреационного назначения не допускается проектирование глухих и железобетонных ограждений. Необходимо применять декоративных металлических ограждений.</w:t>
      </w:r>
    </w:p>
    <w:p w:rsidR="00CB2AC3" w:rsidRPr="00E440FE" w:rsidRDefault="00CB2AC3" w:rsidP="00CB2AC3">
      <w:pPr>
        <w:pStyle w:val="20"/>
        <w:shd w:val="clear" w:color="auto" w:fill="auto"/>
        <w:spacing w:before="0" w:after="0" w:line="280" w:lineRule="exact"/>
        <w:ind w:left="20" w:firstLine="0"/>
        <w:jc w:val="center"/>
        <w:rPr>
          <w:b/>
          <w:sz w:val="24"/>
          <w:szCs w:val="24"/>
        </w:rPr>
      </w:pPr>
      <w:r w:rsidRPr="00E440FE">
        <w:rPr>
          <w:b/>
          <w:sz w:val="24"/>
          <w:szCs w:val="24"/>
        </w:rPr>
        <w:t>20. О</w:t>
      </w:r>
      <w:r w:rsidRPr="00E440FE">
        <w:rPr>
          <w:b/>
          <w:color w:val="000000"/>
          <w:sz w:val="24"/>
          <w:szCs w:val="24"/>
          <w:lang w:bidi="ru-RU"/>
        </w:rPr>
        <w:t>свещение и осветительное оборудование</w:t>
      </w:r>
    </w:p>
    <w:p w:rsidR="00CB2AC3" w:rsidRPr="00E440FE" w:rsidRDefault="00CB2AC3" w:rsidP="00CB2AC3">
      <w:pPr>
        <w:pStyle w:val="20"/>
        <w:shd w:val="clear" w:color="auto" w:fill="auto"/>
        <w:spacing w:before="0" w:after="0" w:line="280" w:lineRule="exact"/>
        <w:ind w:left="20" w:firstLine="0"/>
        <w:jc w:val="center"/>
        <w:rPr>
          <w:sz w:val="24"/>
          <w:szCs w:val="24"/>
        </w:rPr>
      </w:pPr>
    </w:p>
    <w:p w:rsidR="00CB2AC3" w:rsidRPr="00E440FE" w:rsidRDefault="00CB2AC3" w:rsidP="00CB2AC3">
      <w:pPr>
        <w:pStyle w:val="20"/>
        <w:shd w:val="clear" w:color="auto" w:fill="auto"/>
        <w:spacing w:before="0" w:after="333" w:line="322" w:lineRule="exact"/>
        <w:ind w:firstLine="760"/>
        <w:rPr>
          <w:sz w:val="24"/>
          <w:szCs w:val="24"/>
        </w:rPr>
      </w:pPr>
      <w:r w:rsidRPr="00E440FE">
        <w:rPr>
          <w:color w:val="000000"/>
          <w:sz w:val="24"/>
          <w:szCs w:val="24"/>
          <w:lang w:bidi="ru-RU"/>
        </w:rPr>
        <w:t>На территории с</w:t>
      </w:r>
      <w:r w:rsidR="00C53482" w:rsidRPr="00E440FE">
        <w:rPr>
          <w:color w:val="000000"/>
          <w:sz w:val="24"/>
          <w:szCs w:val="24"/>
          <w:lang w:bidi="ru-RU"/>
        </w:rPr>
        <w:t xml:space="preserve">ельского поселения </w:t>
      </w:r>
      <w:proofErr w:type="spellStart"/>
      <w:r w:rsidR="00C53482" w:rsidRPr="00E440FE">
        <w:rPr>
          <w:color w:val="000000"/>
          <w:sz w:val="24"/>
          <w:szCs w:val="24"/>
          <w:lang w:bidi="ru-RU"/>
        </w:rPr>
        <w:t>сумон</w:t>
      </w:r>
      <w:proofErr w:type="spellEnd"/>
      <w:r w:rsidR="00C53482" w:rsidRPr="00E440FE">
        <w:rPr>
          <w:color w:val="000000"/>
          <w:sz w:val="24"/>
          <w:szCs w:val="24"/>
          <w:lang w:bidi="ru-RU"/>
        </w:rPr>
        <w:t xml:space="preserve"> </w:t>
      </w:r>
      <w:proofErr w:type="spellStart"/>
      <w:r w:rsidR="00B272BD">
        <w:rPr>
          <w:color w:val="000000"/>
          <w:sz w:val="24"/>
          <w:szCs w:val="24"/>
          <w:lang w:bidi="ru-RU"/>
        </w:rPr>
        <w:t>Ээр-Хавакский</w:t>
      </w:r>
      <w:proofErr w:type="spellEnd"/>
      <w:r w:rsidRPr="00E440FE">
        <w:rPr>
          <w:color w:val="000000"/>
          <w:sz w:val="24"/>
          <w:szCs w:val="24"/>
          <w:lang w:bidi="ru-RU"/>
        </w:rPr>
        <w:t xml:space="preserve"> Бай-</w:t>
      </w:r>
      <w:proofErr w:type="spellStart"/>
      <w:r w:rsidRPr="00E440FE">
        <w:rPr>
          <w:color w:val="000000"/>
          <w:sz w:val="24"/>
          <w:szCs w:val="24"/>
          <w:lang w:bidi="ru-RU"/>
        </w:rPr>
        <w:t>Тайгинского</w:t>
      </w:r>
      <w:proofErr w:type="spellEnd"/>
      <w:r w:rsidRPr="00E440FE">
        <w:rPr>
          <w:color w:val="000000"/>
          <w:sz w:val="24"/>
          <w:szCs w:val="24"/>
          <w:lang w:bidi="ru-RU"/>
        </w:rPr>
        <w:t xml:space="preserve">  </w:t>
      </w:r>
      <w:proofErr w:type="spellStart"/>
      <w:r w:rsidRPr="00E440FE">
        <w:rPr>
          <w:color w:val="000000"/>
          <w:sz w:val="24"/>
          <w:szCs w:val="24"/>
          <w:lang w:bidi="ru-RU"/>
        </w:rPr>
        <w:t>кожууна</w:t>
      </w:r>
      <w:proofErr w:type="spellEnd"/>
      <w:r w:rsidRPr="00E440FE">
        <w:rPr>
          <w:color w:val="000000"/>
          <w:sz w:val="24"/>
          <w:szCs w:val="24"/>
          <w:lang w:bidi="ru-RU"/>
        </w:rPr>
        <w:t xml:space="preserve"> РТ используется функциональное и информационное освещение с целью решения утилитарных, </w:t>
      </w:r>
      <w:proofErr w:type="spellStart"/>
      <w:r w:rsidRPr="00E440FE">
        <w:rPr>
          <w:color w:val="000000"/>
          <w:sz w:val="24"/>
          <w:szCs w:val="24"/>
          <w:lang w:bidi="ru-RU"/>
        </w:rPr>
        <w:t>светопланировочных</w:t>
      </w:r>
      <w:proofErr w:type="spellEnd"/>
      <w:r w:rsidRPr="00E440FE">
        <w:rPr>
          <w:color w:val="000000"/>
          <w:sz w:val="24"/>
          <w:szCs w:val="24"/>
          <w:lang w:bidi="ru-RU"/>
        </w:rPr>
        <w:t xml:space="preserve"> и </w:t>
      </w:r>
      <w:proofErr w:type="spellStart"/>
      <w:r w:rsidRPr="00E440FE">
        <w:rPr>
          <w:color w:val="000000"/>
          <w:sz w:val="24"/>
          <w:szCs w:val="24"/>
          <w:lang w:bidi="ru-RU"/>
        </w:rPr>
        <w:t>светокомпозиционных</w:t>
      </w:r>
      <w:proofErr w:type="spellEnd"/>
      <w:r w:rsidRPr="00E440FE">
        <w:rPr>
          <w:color w:val="000000"/>
          <w:sz w:val="24"/>
          <w:szCs w:val="24"/>
          <w:lang w:bidi="ru-RU"/>
        </w:rPr>
        <w:t xml:space="preserve"> задач.</w:t>
      </w:r>
    </w:p>
    <w:p w:rsidR="00CB2AC3" w:rsidRPr="00E440FE" w:rsidRDefault="00CB2AC3" w:rsidP="00CB2AC3">
      <w:pPr>
        <w:pStyle w:val="20"/>
        <w:shd w:val="clear" w:color="auto" w:fill="auto"/>
        <w:spacing w:before="0" w:after="294" w:line="280" w:lineRule="exact"/>
        <w:ind w:firstLine="760"/>
        <w:rPr>
          <w:sz w:val="24"/>
          <w:szCs w:val="24"/>
        </w:rPr>
      </w:pPr>
      <w:r w:rsidRPr="00E440FE">
        <w:rPr>
          <w:color w:val="000000"/>
          <w:sz w:val="24"/>
          <w:szCs w:val="24"/>
          <w:lang w:bidi="ru-RU"/>
        </w:rPr>
        <w:t>Проектирование осветительных установок</w:t>
      </w:r>
    </w:p>
    <w:p w:rsidR="00CB2AC3" w:rsidRPr="00E440FE" w:rsidRDefault="00CB2AC3" w:rsidP="00CB2AC3">
      <w:pPr>
        <w:pStyle w:val="20"/>
        <w:shd w:val="clear" w:color="auto" w:fill="auto"/>
        <w:spacing w:before="0" w:after="0" w:line="322" w:lineRule="exact"/>
        <w:ind w:firstLine="760"/>
        <w:rPr>
          <w:sz w:val="24"/>
          <w:szCs w:val="24"/>
        </w:rPr>
      </w:pPr>
      <w:r w:rsidRPr="00E440FE">
        <w:rPr>
          <w:color w:val="000000"/>
          <w:sz w:val="24"/>
          <w:szCs w:val="24"/>
          <w:lang w:bidi="ru-RU"/>
        </w:rPr>
        <w:t>1 .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B2AC3" w:rsidRPr="00E440FE" w:rsidRDefault="00CB2AC3" w:rsidP="00CB2AC3">
      <w:pPr>
        <w:pStyle w:val="20"/>
        <w:shd w:val="clear" w:color="auto" w:fill="auto"/>
        <w:spacing w:before="0" w:after="0" w:line="322" w:lineRule="exact"/>
        <w:ind w:firstLine="760"/>
        <w:rPr>
          <w:sz w:val="24"/>
          <w:szCs w:val="24"/>
        </w:rPr>
      </w:pPr>
      <w:r w:rsidRPr="00E440FE">
        <w:rPr>
          <w:color w:val="000000"/>
          <w:sz w:val="24"/>
          <w:szCs w:val="24"/>
          <w:lang w:bidi="ru-RU"/>
        </w:rPr>
        <w:t>-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w:t>
      </w:r>
    </w:p>
    <w:p w:rsidR="00CB2AC3" w:rsidRPr="00E440FE" w:rsidRDefault="00CB2AC3" w:rsidP="00CB2AC3">
      <w:pPr>
        <w:pStyle w:val="20"/>
        <w:numPr>
          <w:ilvl w:val="0"/>
          <w:numId w:val="6"/>
        </w:numPr>
        <w:shd w:val="clear" w:color="auto" w:fill="auto"/>
        <w:tabs>
          <w:tab w:val="left" w:pos="1055"/>
        </w:tabs>
        <w:spacing w:before="0" w:after="0" w:line="322" w:lineRule="exact"/>
        <w:ind w:firstLine="760"/>
        <w:rPr>
          <w:sz w:val="24"/>
          <w:szCs w:val="24"/>
        </w:rPr>
      </w:pPr>
      <w:r w:rsidRPr="00E440FE">
        <w:rPr>
          <w:color w:val="000000"/>
          <w:sz w:val="24"/>
          <w:szCs w:val="24"/>
          <w:lang w:bidi="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B2AC3" w:rsidRPr="00E440FE" w:rsidRDefault="00CB2AC3" w:rsidP="00CB2AC3">
      <w:pPr>
        <w:pStyle w:val="20"/>
        <w:numPr>
          <w:ilvl w:val="0"/>
          <w:numId w:val="6"/>
        </w:numPr>
        <w:shd w:val="clear" w:color="auto" w:fill="auto"/>
        <w:tabs>
          <w:tab w:val="left" w:pos="1055"/>
        </w:tabs>
        <w:spacing w:before="0" w:after="0" w:line="322" w:lineRule="exact"/>
        <w:ind w:firstLine="760"/>
        <w:rPr>
          <w:sz w:val="24"/>
          <w:szCs w:val="24"/>
        </w:rPr>
      </w:pPr>
      <w:r w:rsidRPr="00E440FE">
        <w:rPr>
          <w:color w:val="000000"/>
          <w:sz w:val="24"/>
          <w:szCs w:val="24"/>
          <w:lang w:bidi="ru-RU"/>
        </w:rPr>
        <w:t xml:space="preserve">экономичность и </w:t>
      </w:r>
      <w:proofErr w:type="spellStart"/>
      <w:r w:rsidRPr="00E440FE">
        <w:rPr>
          <w:color w:val="000000"/>
          <w:sz w:val="24"/>
          <w:szCs w:val="24"/>
          <w:lang w:bidi="ru-RU"/>
        </w:rPr>
        <w:t>энергоэффективность</w:t>
      </w:r>
      <w:proofErr w:type="spellEnd"/>
      <w:r w:rsidRPr="00E440FE">
        <w:rPr>
          <w:color w:val="000000"/>
          <w:sz w:val="24"/>
          <w:szCs w:val="24"/>
          <w:lang w:bidi="ru-RU"/>
        </w:rPr>
        <w:t xml:space="preserve"> применяемых установок, рациональное распределение и использование электроэнергии;</w:t>
      </w:r>
    </w:p>
    <w:p w:rsidR="00CB2AC3" w:rsidRPr="00E440FE" w:rsidRDefault="00CB2AC3" w:rsidP="00CB2AC3">
      <w:pPr>
        <w:pStyle w:val="20"/>
        <w:numPr>
          <w:ilvl w:val="0"/>
          <w:numId w:val="6"/>
        </w:numPr>
        <w:shd w:val="clear" w:color="auto" w:fill="auto"/>
        <w:tabs>
          <w:tab w:val="left" w:pos="1055"/>
        </w:tabs>
        <w:spacing w:before="0" w:after="0" w:line="322" w:lineRule="exact"/>
        <w:ind w:firstLine="760"/>
        <w:rPr>
          <w:sz w:val="24"/>
          <w:szCs w:val="24"/>
        </w:rPr>
      </w:pPr>
      <w:r w:rsidRPr="00E440FE">
        <w:rPr>
          <w:color w:val="000000"/>
          <w:sz w:val="24"/>
          <w:szCs w:val="24"/>
          <w:lang w:bidi="ru-RU"/>
        </w:rPr>
        <w:t>эстетику элементов осветительных установок, их дизайн, качество материалов и изделий с учетом восприятия в дневное и ночное время;</w:t>
      </w:r>
    </w:p>
    <w:p w:rsidR="00CB2AC3" w:rsidRPr="00E440FE" w:rsidRDefault="00CB2AC3" w:rsidP="00CB2AC3">
      <w:pPr>
        <w:pStyle w:val="20"/>
        <w:numPr>
          <w:ilvl w:val="0"/>
          <w:numId w:val="6"/>
        </w:numPr>
        <w:shd w:val="clear" w:color="auto" w:fill="auto"/>
        <w:tabs>
          <w:tab w:val="left" w:pos="1055"/>
        </w:tabs>
        <w:spacing w:before="0" w:after="333" w:line="322" w:lineRule="exact"/>
        <w:ind w:firstLine="760"/>
        <w:rPr>
          <w:sz w:val="24"/>
          <w:szCs w:val="24"/>
        </w:rPr>
      </w:pPr>
      <w:r w:rsidRPr="00E440FE">
        <w:rPr>
          <w:color w:val="000000"/>
          <w:sz w:val="24"/>
          <w:szCs w:val="24"/>
          <w:lang w:bidi="ru-RU"/>
        </w:rPr>
        <w:t>удобство обслуживания и управления при разных режимах работы установок.</w:t>
      </w:r>
    </w:p>
    <w:p w:rsidR="00CB2AC3" w:rsidRPr="00E440FE" w:rsidRDefault="00CB2AC3" w:rsidP="00CB2AC3">
      <w:pPr>
        <w:pStyle w:val="20"/>
        <w:shd w:val="clear" w:color="auto" w:fill="auto"/>
        <w:spacing w:before="0" w:after="299" w:line="280" w:lineRule="exact"/>
        <w:ind w:firstLine="760"/>
        <w:rPr>
          <w:sz w:val="24"/>
          <w:szCs w:val="24"/>
        </w:rPr>
      </w:pPr>
      <w:r w:rsidRPr="00E440FE">
        <w:rPr>
          <w:color w:val="000000"/>
          <w:sz w:val="24"/>
          <w:szCs w:val="24"/>
          <w:lang w:bidi="ru-RU"/>
        </w:rPr>
        <w:t>Функциональное освещение</w:t>
      </w:r>
    </w:p>
    <w:p w:rsidR="00CB2AC3" w:rsidRPr="00E440FE" w:rsidRDefault="00CB2AC3" w:rsidP="00CB2AC3">
      <w:pPr>
        <w:pStyle w:val="20"/>
        <w:numPr>
          <w:ilvl w:val="0"/>
          <w:numId w:val="7"/>
        </w:numPr>
        <w:shd w:val="clear" w:color="auto" w:fill="auto"/>
        <w:tabs>
          <w:tab w:val="left" w:pos="1334"/>
        </w:tabs>
        <w:spacing w:before="0" w:after="0" w:line="322" w:lineRule="exact"/>
        <w:ind w:firstLine="760"/>
        <w:rPr>
          <w:sz w:val="24"/>
          <w:szCs w:val="24"/>
        </w:rPr>
      </w:pPr>
      <w:r w:rsidRPr="00E440FE">
        <w:rPr>
          <w:color w:val="000000"/>
          <w:sz w:val="24"/>
          <w:szCs w:val="24"/>
          <w:lang w:bidi="ru-RU"/>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и зонах отдыха. Установки функционального освещения, как правило, подразделяют на: обычные, </w:t>
      </w:r>
      <w:proofErr w:type="spellStart"/>
      <w:r w:rsidRPr="00E440FE">
        <w:rPr>
          <w:color w:val="000000"/>
          <w:sz w:val="24"/>
          <w:szCs w:val="24"/>
          <w:lang w:bidi="ru-RU"/>
        </w:rPr>
        <w:t>высокомачтовые</w:t>
      </w:r>
      <w:proofErr w:type="spellEnd"/>
      <w:r w:rsidRPr="00E440FE">
        <w:rPr>
          <w:color w:val="000000"/>
          <w:sz w:val="24"/>
          <w:szCs w:val="24"/>
          <w:lang w:bidi="ru-RU"/>
        </w:rPr>
        <w:t>, парапетные, газонные и встроенные.</w:t>
      </w:r>
    </w:p>
    <w:p w:rsidR="00CB2AC3" w:rsidRPr="00E440FE" w:rsidRDefault="00CB2AC3" w:rsidP="00CB2AC3">
      <w:pPr>
        <w:pStyle w:val="20"/>
        <w:numPr>
          <w:ilvl w:val="0"/>
          <w:numId w:val="7"/>
        </w:numPr>
        <w:shd w:val="clear" w:color="auto" w:fill="auto"/>
        <w:tabs>
          <w:tab w:val="left" w:pos="1055"/>
        </w:tabs>
        <w:spacing w:before="0" w:after="0" w:line="322" w:lineRule="exact"/>
        <w:ind w:firstLine="760"/>
        <w:rPr>
          <w:sz w:val="24"/>
          <w:szCs w:val="24"/>
        </w:rPr>
      </w:pPr>
      <w:r w:rsidRPr="00E440FE">
        <w:rPr>
          <w:color w:val="000000"/>
          <w:sz w:val="24"/>
          <w:szCs w:val="24"/>
          <w:lang w:bidi="ru-RU"/>
        </w:rPr>
        <w:t xml:space="preserve">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w:t>
      </w:r>
      <w:proofErr w:type="spellStart"/>
      <w:r w:rsidRPr="00E440FE">
        <w:rPr>
          <w:color w:val="000000"/>
          <w:sz w:val="24"/>
          <w:szCs w:val="24"/>
          <w:lang w:bidi="ru-RU"/>
        </w:rPr>
        <w:t>светопространств</w:t>
      </w:r>
      <w:proofErr w:type="spellEnd"/>
      <w:r w:rsidRPr="00E440FE">
        <w:rPr>
          <w:color w:val="000000"/>
          <w:sz w:val="24"/>
          <w:szCs w:val="24"/>
          <w:lang w:bidi="ru-RU"/>
        </w:rPr>
        <w:t xml:space="preserve">.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w:t>
      </w:r>
      <w:r w:rsidRPr="00E440FE">
        <w:rPr>
          <w:color w:val="000000"/>
          <w:sz w:val="24"/>
          <w:szCs w:val="24"/>
          <w:lang w:bidi="ru-RU"/>
        </w:rPr>
        <w:lastRenderedPageBreak/>
        <w:t>проездов, тротуаров и площадок, расположенных у зданий, следует устанавливать на высоте не менее 3 м.</w:t>
      </w:r>
    </w:p>
    <w:p w:rsidR="00CB2AC3" w:rsidRPr="00E440FE" w:rsidRDefault="00CB2AC3" w:rsidP="00CB2AC3">
      <w:pPr>
        <w:pStyle w:val="20"/>
        <w:numPr>
          <w:ilvl w:val="0"/>
          <w:numId w:val="7"/>
        </w:numPr>
        <w:shd w:val="clear" w:color="auto" w:fill="auto"/>
        <w:tabs>
          <w:tab w:val="left" w:pos="1055"/>
        </w:tabs>
        <w:spacing w:before="0" w:after="0" w:line="322" w:lineRule="exact"/>
        <w:ind w:firstLine="760"/>
        <w:rPr>
          <w:sz w:val="24"/>
          <w:szCs w:val="24"/>
        </w:rPr>
      </w:pPr>
      <w:r w:rsidRPr="00E440FE">
        <w:rPr>
          <w:color w:val="000000"/>
          <w:sz w:val="24"/>
          <w:szCs w:val="24"/>
          <w:lang w:bidi="ru-RU"/>
        </w:rPr>
        <w:t xml:space="preserve">В </w:t>
      </w:r>
      <w:proofErr w:type="spellStart"/>
      <w:r w:rsidRPr="00E440FE">
        <w:rPr>
          <w:color w:val="000000"/>
          <w:sz w:val="24"/>
          <w:szCs w:val="24"/>
          <w:lang w:bidi="ru-RU"/>
        </w:rPr>
        <w:t>высокомачтовых</w:t>
      </w:r>
      <w:proofErr w:type="spellEnd"/>
      <w:r w:rsidRPr="00E440FE">
        <w:rPr>
          <w:color w:val="000000"/>
          <w:sz w:val="24"/>
          <w:szCs w:val="24"/>
          <w:lang w:bidi="ru-RU"/>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CB2AC3" w:rsidRPr="00E440FE" w:rsidRDefault="00CB2AC3" w:rsidP="00CB2AC3">
      <w:pPr>
        <w:pStyle w:val="20"/>
        <w:numPr>
          <w:ilvl w:val="0"/>
          <w:numId w:val="7"/>
        </w:numPr>
        <w:shd w:val="clear" w:color="auto" w:fill="auto"/>
        <w:tabs>
          <w:tab w:val="left" w:pos="1055"/>
        </w:tabs>
        <w:spacing w:before="0" w:after="0" w:line="322" w:lineRule="exact"/>
        <w:ind w:firstLine="760"/>
        <w:rPr>
          <w:sz w:val="24"/>
          <w:szCs w:val="24"/>
        </w:rPr>
      </w:pPr>
      <w:r w:rsidRPr="00E440FE">
        <w:rPr>
          <w:color w:val="000000"/>
          <w:sz w:val="24"/>
          <w:szCs w:val="24"/>
          <w:lang w:bidi="ru-RU"/>
        </w:rPr>
        <w:t>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CB2AC3" w:rsidRPr="00E440FE" w:rsidRDefault="00CB2AC3" w:rsidP="00CB2AC3">
      <w:pPr>
        <w:pStyle w:val="20"/>
        <w:numPr>
          <w:ilvl w:val="0"/>
          <w:numId w:val="7"/>
        </w:numPr>
        <w:shd w:val="clear" w:color="auto" w:fill="auto"/>
        <w:tabs>
          <w:tab w:val="left" w:pos="1055"/>
        </w:tabs>
        <w:spacing w:before="0" w:after="0" w:line="322" w:lineRule="exact"/>
        <w:ind w:firstLine="760"/>
        <w:rPr>
          <w:sz w:val="24"/>
          <w:szCs w:val="24"/>
        </w:rPr>
      </w:pPr>
      <w:r w:rsidRPr="00E440FE">
        <w:rPr>
          <w:color w:val="000000"/>
          <w:sz w:val="24"/>
          <w:szCs w:val="24"/>
          <w:lang w:bidi="ru-RU"/>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B2AC3" w:rsidRPr="00E440FE" w:rsidRDefault="00CB2AC3" w:rsidP="00CB2AC3">
      <w:pPr>
        <w:pStyle w:val="20"/>
        <w:numPr>
          <w:ilvl w:val="0"/>
          <w:numId w:val="7"/>
        </w:numPr>
        <w:shd w:val="clear" w:color="auto" w:fill="auto"/>
        <w:tabs>
          <w:tab w:val="left" w:pos="1055"/>
        </w:tabs>
        <w:spacing w:before="0" w:after="0" w:line="322" w:lineRule="exact"/>
        <w:ind w:firstLine="760"/>
        <w:rPr>
          <w:sz w:val="24"/>
          <w:szCs w:val="24"/>
        </w:rPr>
      </w:pPr>
      <w:r w:rsidRPr="00E440FE">
        <w:rPr>
          <w:color w:val="000000"/>
          <w:sz w:val="24"/>
          <w:szCs w:val="24"/>
          <w:lang w:bidi="ru-RU"/>
        </w:rPr>
        <w:t>Светильники, встроенные в ступени, подпорные стенки, ограждения, цоколи зданий и сооружений, малые архитектурные формы рекомендуется использовать для освещения пешеходных зон территорий общественного назначения.</w:t>
      </w:r>
    </w:p>
    <w:p w:rsidR="00CB2AC3" w:rsidRPr="00E440FE" w:rsidRDefault="00CB2AC3" w:rsidP="00CB2AC3">
      <w:pPr>
        <w:pStyle w:val="20"/>
        <w:numPr>
          <w:ilvl w:val="0"/>
          <w:numId w:val="7"/>
        </w:numPr>
        <w:shd w:val="clear" w:color="auto" w:fill="auto"/>
        <w:tabs>
          <w:tab w:val="left" w:pos="1055"/>
        </w:tabs>
        <w:spacing w:before="0" w:after="333" w:line="322" w:lineRule="exact"/>
        <w:ind w:firstLine="760"/>
        <w:rPr>
          <w:sz w:val="24"/>
          <w:szCs w:val="24"/>
        </w:rPr>
      </w:pPr>
      <w:r w:rsidRPr="00E440FE">
        <w:rPr>
          <w:color w:val="000000"/>
          <w:sz w:val="24"/>
          <w:szCs w:val="24"/>
          <w:lang w:bidi="ru-RU"/>
        </w:rPr>
        <w:t>Светильники, расположенные на высоте менее 5 метров должны быть антивандальными.</w:t>
      </w:r>
    </w:p>
    <w:p w:rsidR="00CB2AC3" w:rsidRPr="00E440FE" w:rsidRDefault="00CB2AC3" w:rsidP="00CB2AC3">
      <w:pPr>
        <w:pStyle w:val="20"/>
        <w:shd w:val="clear" w:color="auto" w:fill="auto"/>
        <w:spacing w:before="0" w:after="299" w:line="280" w:lineRule="exact"/>
        <w:ind w:firstLine="760"/>
        <w:rPr>
          <w:sz w:val="24"/>
          <w:szCs w:val="24"/>
        </w:rPr>
      </w:pPr>
      <w:r w:rsidRPr="00E440FE">
        <w:rPr>
          <w:color w:val="000000"/>
          <w:sz w:val="24"/>
          <w:szCs w:val="24"/>
          <w:lang w:bidi="ru-RU"/>
        </w:rPr>
        <w:t>Световая информация</w:t>
      </w:r>
    </w:p>
    <w:p w:rsidR="00CB2AC3" w:rsidRPr="00E440FE" w:rsidRDefault="00CB2AC3" w:rsidP="00CB2AC3">
      <w:pPr>
        <w:pStyle w:val="20"/>
        <w:shd w:val="clear" w:color="auto" w:fill="auto"/>
        <w:spacing w:before="0" w:after="333" w:line="322" w:lineRule="exact"/>
        <w:ind w:firstLine="760"/>
        <w:rPr>
          <w:sz w:val="24"/>
          <w:szCs w:val="24"/>
        </w:rPr>
      </w:pPr>
      <w:r w:rsidRPr="00E440FE">
        <w:rPr>
          <w:color w:val="000000"/>
          <w:sz w:val="24"/>
          <w:szCs w:val="24"/>
          <w:lang w:bidi="ru-RU"/>
        </w:rPr>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E440FE">
        <w:rPr>
          <w:color w:val="000000"/>
          <w:sz w:val="24"/>
          <w:szCs w:val="24"/>
          <w:lang w:bidi="ru-RU"/>
        </w:rPr>
        <w:t>светокомпозиционных</w:t>
      </w:r>
      <w:proofErr w:type="spellEnd"/>
      <w:r w:rsidRPr="00E440FE">
        <w:rPr>
          <w:color w:val="000000"/>
          <w:sz w:val="24"/>
          <w:szCs w:val="24"/>
          <w:lang w:bidi="ru-RU"/>
        </w:rPr>
        <w:t xml:space="preserve"> задач. Должны быть учтены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rsidR="00CB2AC3" w:rsidRPr="00E440FE" w:rsidRDefault="00CB2AC3" w:rsidP="00CB2AC3">
      <w:pPr>
        <w:pStyle w:val="20"/>
        <w:shd w:val="clear" w:color="auto" w:fill="auto"/>
        <w:spacing w:before="0" w:after="299" w:line="280" w:lineRule="exact"/>
        <w:ind w:firstLine="760"/>
        <w:rPr>
          <w:sz w:val="24"/>
          <w:szCs w:val="24"/>
        </w:rPr>
      </w:pPr>
      <w:r w:rsidRPr="00E440FE">
        <w:rPr>
          <w:color w:val="000000"/>
          <w:sz w:val="24"/>
          <w:szCs w:val="24"/>
          <w:lang w:bidi="ru-RU"/>
        </w:rPr>
        <w:t>Источники света</w:t>
      </w:r>
    </w:p>
    <w:p w:rsidR="00CB2AC3" w:rsidRPr="00E440FE" w:rsidRDefault="00CB2AC3" w:rsidP="00CB2AC3">
      <w:pPr>
        <w:pStyle w:val="20"/>
        <w:numPr>
          <w:ilvl w:val="0"/>
          <w:numId w:val="8"/>
        </w:numPr>
        <w:shd w:val="clear" w:color="auto" w:fill="auto"/>
        <w:tabs>
          <w:tab w:val="left" w:pos="1114"/>
        </w:tabs>
        <w:spacing w:before="0" w:after="0" w:line="322" w:lineRule="exact"/>
        <w:ind w:firstLine="760"/>
        <w:rPr>
          <w:sz w:val="24"/>
          <w:szCs w:val="24"/>
        </w:rPr>
      </w:pPr>
      <w:r w:rsidRPr="00E440FE">
        <w:rPr>
          <w:color w:val="000000"/>
          <w:sz w:val="24"/>
          <w:szCs w:val="24"/>
          <w:lang w:bidi="ru-RU"/>
        </w:rPr>
        <w:t xml:space="preserve">В стационарных установках функционального освещения должны применяться </w:t>
      </w:r>
      <w:proofErr w:type="spellStart"/>
      <w:r w:rsidRPr="00E440FE">
        <w:rPr>
          <w:color w:val="000000"/>
          <w:sz w:val="24"/>
          <w:szCs w:val="24"/>
          <w:lang w:bidi="ru-RU"/>
        </w:rPr>
        <w:t>энергоэффективные</w:t>
      </w:r>
      <w:proofErr w:type="spellEnd"/>
      <w:r w:rsidRPr="00E440FE">
        <w:rPr>
          <w:color w:val="000000"/>
          <w:sz w:val="24"/>
          <w:szCs w:val="24"/>
          <w:lang w:bidi="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w:t>
      </w:r>
      <w:r w:rsidRPr="00E440FE">
        <w:rPr>
          <w:color w:val="000000"/>
          <w:sz w:val="24"/>
          <w:szCs w:val="24"/>
          <w:lang w:bidi="ru-RU"/>
        </w:rPr>
        <w:tab/>
        <w:t>опоры,</w:t>
      </w:r>
    </w:p>
    <w:p w:rsidR="00CB2AC3" w:rsidRPr="00E440FE" w:rsidRDefault="00CB2AC3" w:rsidP="00CB2AC3">
      <w:pPr>
        <w:pStyle w:val="20"/>
        <w:shd w:val="clear" w:color="auto" w:fill="auto"/>
        <w:spacing w:before="0" w:after="0" w:line="322" w:lineRule="exact"/>
        <w:ind w:firstLine="0"/>
        <w:rPr>
          <w:sz w:val="24"/>
          <w:szCs w:val="24"/>
        </w:rPr>
      </w:pPr>
      <w:r w:rsidRPr="00E440FE">
        <w:rPr>
          <w:color w:val="000000"/>
          <w:sz w:val="24"/>
          <w:szCs w:val="24"/>
          <w:lang w:bidi="ru-RU"/>
        </w:rPr>
        <w:t>кронштейны, защитные решетки, экраны и конструктивные элементы, отвечающие требованиям стандартов.</w:t>
      </w:r>
    </w:p>
    <w:p w:rsidR="00CB2AC3" w:rsidRPr="00E440FE" w:rsidRDefault="00CB2AC3" w:rsidP="00CB2AC3">
      <w:pPr>
        <w:pStyle w:val="20"/>
        <w:numPr>
          <w:ilvl w:val="0"/>
          <w:numId w:val="8"/>
        </w:numPr>
        <w:shd w:val="clear" w:color="auto" w:fill="auto"/>
        <w:tabs>
          <w:tab w:val="left" w:pos="1114"/>
        </w:tabs>
        <w:spacing w:before="0" w:after="0" w:line="322" w:lineRule="exact"/>
        <w:ind w:firstLine="760"/>
        <w:rPr>
          <w:sz w:val="24"/>
          <w:szCs w:val="24"/>
        </w:rPr>
      </w:pPr>
      <w:r w:rsidRPr="00E440FE">
        <w:rPr>
          <w:color w:val="000000"/>
          <w:sz w:val="24"/>
          <w:szCs w:val="24"/>
          <w:lang w:bidi="ru-RU"/>
        </w:rPr>
        <w:t>Источники света в установках функционального освещения должны выбираться с учетом требований улучшения ориентации, формирования благоприятных зрительных условий.</w:t>
      </w:r>
    </w:p>
    <w:p w:rsidR="00CB2AC3" w:rsidRPr="00E440FE" w:rsidRDefault="00CB2AC3" w:rsidP="00CB2AC3">
      <w:pPr>
        <w:pStyle w:val="20"/>
        <w:numPr>
          <w:ilvl w:val="0"/>
          <w:numId w:val="8"/>
        </w:numPr>
        <w:shd w:val="clear" w:color="auto" w:fill="auto"/>
        <w:tabs>
          <w:tab w:val="left" w:pos="1114"/>
        </w:tabs>
        <w:spacing w:before="0" w:after="0" w:line="322" w:lineRule="exact"/>
        <w:ind w:firstLine="760"/>
        <w:rPr>
          <w:sz w:val="24"/>
          <w:szCs w:val="24"/>
        </w:rPr>
      </w:pPr>
      <w:r w:rsidRPr="00E440FE">
        <w:rPr>
          <w:color w:val="000000"/>
          <w:sz w:val="24"/>
          <w:szCs w:val="24"/>
          <w:lang w:bidi="ru-RU"/>
        </w:rPr>
        <w:t>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отраженным светом, не ограничивать видимость обстановки дорожного движения.</w:t>
      </w:r>
    </w:p>
    <w:p w:rsidR="00CB2AC3" w:rsidRPr="00E440FE" w:rsidRDefault="00CB2AC3" w:rsidP="00CB2AC3">
      <w:pPr>
        <w:pStyle w:val="20"/>
        <w:numPr>
          <w:ilvl w:val="0"/>
          <w:numId w:val="8"/>
        </w:numPr>
        <w:shd w:val="clear" w:color="auto" w:fill="auto"/>
        <w:tabs>
          <w:tab w:val="left" w:pos="1201"/>
        </w:tabs>
        <w:spacing w:before="0" w:after="333" w:line="322" w:lineRule="exact"/>
        <w:ind w:firstLine="760"/>
        <w:rPr>
          <w:sz w:val="24"/>
          <w:szCs w:val="24"/>
        </w:rPr>
      </w:pPr>
      <w:r w:rsidRPr="00E440FE">
        <w:rPr>
          <w:color w:val="000000"/>
          <w:sz w:val="24"/>
          <w:szCs w:val="24"/>
          <w:lang w:bidi="ru-RU"/>
        </w:rPr>
        <w:t>Крепление источников света, осветительных приборов, других устройств в установках световой информации должно обеспечивать надежность соединений при нормативных ветровой, снеговой, вибрационной нагрузках. Установки световой информации не должны являться источниками шумов, вибраций, опасных электромагнитных излучений.</w:t>
      </w:r>
    </w:p>
    <w:p w:rsidR="00CB2AC3" w:rsidRPr="00E440FE" w:rsidRDefault="00CB2AC3" w:rsidP="00CB2AC3">
      <w:pPr>
        <w:pStyle w:val="20"/>
        <w:shd w:val="clear" w:color="auto" w:fill="auto"/>
        <w:spacing w:before="0" w:after="304" w:line="280" w:lineRule="exact"/>
        <w:ind w:firstLine="760"/>
        <w:rPr>
          <w:sz w:val="24"/>
          <w:szCs w:val="24"/>
        </w:rPr>
      </w:pPr>
      <w:r w:rsidRPr="00E440FE">
        <w:rPr>
          <w:color w:val="000000"/>
          <w:sz w:val="24"/>
          <w:szCs w:val="24"/>
          <w:lang w:bidi="ru-RU"/>
        </w:rPr>
        <w:lastRenderedPageBreak/>
        <w:t>Освещение транспортных и пешеходных зон</w:t>
      </w:r>
    </w:p>
    <w:p w:rsidR="00CB2AC3" w:rsidRPr="00E440FE" w:rsidRDefault="00CB2AC3" w:rsidP="00CB2AC3">
      <w:pPr>
        <w:pStyle w:val="20"/>
        <w:numPr>
          <w:ilvl w:val="0"/>
          <w:numId w:val="9"/>
        </w:numPr>
        <w:shd w:val="clear" w:color="auto" w:fill="auto"/>
        <w:tabs>
          <w:tab w:val="left" w:pos="1201"/>
        </w:tabs>
        <w:spacing w:before="0" w:after="0" w:line="322" w:lineRule="exact"/>
        <w:ind w:firstLine="760"/>
        <w:rPr>
          <w:sz w:val="24"/>
          <w:szCs w:val="24"/>
        </w:rPr>
      </w:pPr>
      <w:r w:rsidRPr="00E440FE">
        <w:rPr>
          <w:color w:val="000000"/>
          <w:sz w:val="24"/>
          <w:szCs w:val="24"/>
          <w:lang w:bidi="ru-RU"/>
        </w:rPr>
        <w:t>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w:t>
      </w:r>
    </w:p>
    <w:p w:rsidR="00CB2AC3" w:rsidRPr="00E440FE" w:rsidRDefault="00CB2AC3" w:rsidP="00CB2AC3">
      <w:pPr>
        <w:pStyle w:val="20"/>
        <w:numPr>
          <w:ilvl w:val="0"/>
          <w:numId w:val="9"/>
        </w:numPr>
        <w:shd w:val="clear" w:color="auto" w:fill="auto"/>
        <w:tabs>
          <w:tab w:val="left" w:pos="1042"/>
        </w:tabs>
        <w:spacing w:before="0" w:after="0" w:line="322" w:lineRule="exact"/>
        <w:ind w:firstLine="760"/>
        <w:rPr>
          <w:sz w:val="24"/>
          <w:szCs w:val="24"/>
        </w:rPr>
      </w:pPr>
      <w:r w:rsidRPr="00E440FE">
        <w:rPr>
          <w:color w:val="000000"/>
          <w:sz w:val="24"/>
          <w:szCs w:val="24"/>
          <w:lang w:bidi="ru-RU"/>
        </w:rPr>
        <w:t xml:space="preserve">Для освещения проезжей части улиц и сопутствующих им тротуаров в зонах интенсивного пешеходного движения необходимо применяться </w:t>
      </w:r>
      <w:proofErr w:type="spellStart"/>
      <w:r w:rsidRPr="00E440FE">
        <w:rPr>
          <w:color w:val="000000"/>
          <w:sz w:val="24"/>
          <w:szCs w:val="24"/>
          <w:lang w:bidi="ru-RU"/>
        </w:rPr>
        <w:t>двухконсольные</w:t>
      </w:r>
      <w:proofErr w:type="spellEnd"/>
      <w:r w:rsidRPr="00E440FE">
        <w:rPr>
          <w:color w:val="000000"/>
          <w:sz w:val="24"/>
          <w:szCs w:val="24"/>
          <w:lang w:bidi="ru-RU"/>
        </w:rPr>
        <w:t xml:space="preserve"> опоры со светильниками на разной высоте, снабженными </w:t>
      </w:r>
      <w:proofErr w:type="spellStart"/>
      <w:r w:rsidRPr="00E440FE">
        <w:rPr>
          <w:color w:val="000000"/>
          <w:sz w:val="24"/>
          <w:szCs w:val="24"/>
          <w:lang w:bidi="ru-RU"/>
        </w:rPr>
        <w:t>разноспектральными</w:t>
      </w:r>
      <w:proofErr w:type="spellEnd"/>
      <w:r w:rsidRPr="00E440FE">
        <w:rPr>
          <w:color w:val="000000"/>
          <w:sz w:val="24"/>
          <w:szCs w:val="24"/>
          <w:lang w:bidi="ru-RU"/>
        </w:rPr>
        <w:t xml:space="preserve"> источниками света.</w:t>
      </w:r>
    </w:p>
    <w:p w:rsidR="00CB2AC3" w:rsidRPr="00E440FE" w:rsidRDefault="00CB2AC3" w:rsidP="00CB2AC3">
      <w:pPr>
        <w:pStyle w:val="20"/>
        <w:numPr>
          <w:ilvl w:val="0"/>
          <w:numId w:val="9"/>
        </w:numPr>
        <w:shd w:val="clear" w:color="auto" w:fill="auto"/>
        <w:tabs>
          <w:tab w:val="left" w:pos="1201"/>
        </w:tabs>
        <w:spacing w:before="0" w:after="0" w:line="322" w:lineRule="exact"/>
        <w:ind w:firstLine="760"/>
        <w:rPr>
          <w:sz w:val="24"/>
          <w:szCs w:val="24"/>
        </w:rPr>
      </w:pPr>
      <w:r w:rsidRPr="00E440FE">
        <w:rPr>
          <w:color w:val="000000"/>
          <w:sz w:val="24"/>
          <w:szCs w:val="24"/>
          <w:lang w:bidi="ru-RU"/>
        </w:rPr>
        <w:t>Опоры уличных светильников для освещения проезжей части автомобильных дорог общего пользования располагать на расстоянии не менее 0,6 м от лицевой грани бортового камня до цоколя опоры. Необходимо учитывать, что опора не должна находиться между пожарным гидрантом и проезжей частью улиц и дорог.</w:t>
      </w:r>
    </w:p>
    <w:p w:rsidR="00CB2AC3" w:rsidRPr="00E440FE" w:rsidRDefault="00CB2AC3" w:rsidP="00CB2AC3">
      <w:pPr>
        <w:pStyle w:val="20"/>
        <w:numPr>
          <w:ilvl w:val="0"/>
          <w:numId w:val="9"/>
        </w:numPr>
        <w:shd w:val="clear" w:color="auto" w:fill="auto"/>
        <w:tabs>
          <w:tab w:val="left" w:pos="1201"/>
        </w:tabs>
        <w:spacing w:before="0" w:after="333" w:line="322" w:lineRule="exact"/>
        <w:ind w:firstLine="760"/>
        <w:rPr>
          <w:sz w:val="24"/>
          <w:szCs w:val="24"/>
        </w:rPr>
      </w:pPr>
      <w:r w:rsidRPr="00E440FE">
        <w:rPr>
          <w:color w:val="000000"/>
          <w:sz w:val="24"/>
          <w:szCs w:val="24"/>
          <w:lang w:bidi="ru-RU"/>
        </w:rPr>
        <w:t>Установка опор на пересечениях автомобильных дорог осуществляется до начала закругления тротуаров и не ближе 1,5 м от различного рода въездов, не нарушая единого строя линии их установки.</w:t>
      </w:r>
    </w:p>
    <w:p w:rsidR="00CB2AC3" w:rsidRPr="00E440FE" w:rsidRDefault="00CB2AC3" w:rsidP="00CB2AC3">
      <w:pPr>
        <w:pStyle w:val="20"/>
        <w:shd w:val="clear" w:color="auto" w:fill="auto"/>
        <w:spacing w:before="0" w:after="299" w:line="280" w:lineRule="exact"/>
        <w:ind w:firstLine="760"/>
        <w:rPr>
          <w:sz w:val="24"/>
          <w:szCs w:val="24"/>
        </w:rPr>
      </w:pPr>
      <w:r w:rsidRPr="00E440FE">
        <w:rPr>
          <w:color w:val="000000"/>
          <w:sz w:val="24"/>
          <w:szCs w:val="24"/>
          <w:lang w:bidi="ru-RU"/>
        </w:rPr>
        <w:t>Средства наружной рекламы и информации.</w:t>
      </w:r>
    </w:p>
    <w:p w:rsidR="00CB2AC3" w:rsidRPr="00E440FE" w:rsidRDefault="00CB2AC3" w:rsidP="00CB2AC3">
      <w:pPr>
        <w:pStyle w:val="20"/>
        <w:numPr>
          <w:ilvl w:val="0"/>
          <w:numId w:val="10"/>
        </w:numPr>
        <w:shd w:val="clear" w:color="auto" w:fill="auto"/>
        <w:tabs>
          <w:tab w:val="left" w:pos="1201"/>
        </w:tabs>
        <w:spacing w:before="0" w:after="0" w:line="322" w:lineRule="exact"/>
        <w:ind w:firstLine="760"/>
        <w:rPr>
          <w:sz w:val="24"/>
          <w:szCs w:val="24"/>
        </w:rPr>
      </w:pPr>
      <w:r w:rsidRPr="00E440FE">
        <w:rPr>
          <w:color w:val="000000"/>
          <w:sz w:val="24"/>
          <w:szCs w:val="24"/>
          <w:lang w:bidi="ru-RU"/>
        </w:rPr>
        <w:t xml:space="preserve">Размещение средств наружной рекламы на территории </w:t>
      </w:r>
      <w:proofErr w:type="spellStart"/>
      <w:r w:rsidRPr="00E440FE">
        <w:rPr>
          <w:color w:val="000000"/>
          <w:sz w:val="24"/>
          <w:szCs w:val="24"/>
          <w:lang w:bidi="ru-RU"/>
        </w:rPr>
        <w:t>сумона</w:t>
      </w:r>
      <w:proofErr w:type="spellEnd"/>
      <w:r w:rsidRPr="00E440FE">
        <w:rPr>
          <w:color w:val="000000"/>
          <w:sz w:val="24"/>
          <w:szCs w:val="24"/>
          <w:lang w:bidi="ru-RU"/>
        </w:rPr>
        <w:t xml:space="preserve"> необходимо производить согласно действующему законодательству.</w:t>
      </w:r>
    </w:p>
    <w:p w:rsidR="00CB2AC3" w:rsidRPr="00E440FE" w:rsidRDefault="00CB2AC3" w:rsidP="00CB2AC3">
      <w:pPr>
        <w:pStyle w:val="20"/>
        <w:numPr>
          <w:ilvl w:val="0"/>
          <w:numId w:val="10"/>
        </w:numPr>
        <w:shd w:val="clear" w:color="auto" w:fill="auto"/>
        <w:tabs>
          <w:tab w:val="left" w:pos="1201"/>
        </w:tabs>
        <w:spacing w:before="0" w:after="0" w:line="322" w:lineRule="exact"/>
        <w:ind w:firstLine="760"/>
        <w:rPr>
          <w:sz w:val="24"/>
          <w:szCs w:val="24"/>
        </w:rPr>
      </w:pPr>
      <w:r w:rsidRPr="00E440FE">
        <w:rPr>
          <w:color w:val="000000"/>
          <w:sz w:val="24"/>
          <w:szCs w:val="24"/>
          <w:lang w:bidi="ru-RU"/>
        </w:rPr>
        <w:t>При наличии в здании жилого и (или) общественного назначения арендуемых помещений, собственник здания или части помещений должен согласовать с органом архитектуры схему размещения рекламных конструкций с учетом количества арендаторов. Вывески и рекламные конструкции не должны ухудшать архитектурное восприятие объекта и не нарушать целостность фасада.</w:t>
      </w:r>
    </w:p>
    <w:p w:rsidR="00CB2AC3" w:rsidRPr="00E440FE" w:rsidRDefault="00CB2AC3" w:rsidP="00CB2AC3">
      <w:pPr>
        <w:pStyle w:val="20"/>
        <w:shd w:val="clear" w:color="auto" w:fill="auto"/>
        <w:spacing w:before="0" w:after="0" w:line="322" w:lineRule="exact"/>
        <w:ind w:firstLine="760"/>
        <w:rPr>
          <w:sz w:val="24"/>
          <w:szCs w:val="24"/>
        </w:rPr>
      </w:pPr>
      <w:r w:rsidRPr="00E440FE">
        <w:rPr>
          <w:color w:val="000000"/>
          <w:sz w:val="24"/>
          <w:szCs w:val="24"/>
          <w:lang w:bidi="ru-RU"/>
        </w:rPr>
        <w:t>Если в здании имеется пристроенная часть с парапетом, рекламные конструкции и вывески необходимо размещать в границах парапета с отступом от верхней и нижней грани не менее 10 см.</w:t>
      </w:r>
    </w:p>
    <w:p w:rsidR="00CB2AC3" w:rsidRPr="00E440FE" w:rsidRDefault="00CB2AC3" w:rsidP="00CB2AC3">
      <w:pPr>
        <w:pStyle w:val="20"/>
        <w:shd w:val="clear" w:color="auto" w:fill="auto"/>
        <w:spacing w:before="0" w:after="0" w:line="322" w:lineRule="exact"/>
        <w:ind w:firstLine="760"/>
        <w:rPr>
          <w:sz w:val="24"/>
          <w:szCs w:val="24"/>
        </w:rPr>
      </w:pPr>
      <w:r w:rsidRPr="00E440FE">
        <w:rPr>
          <w:color w:val="000000"/>
          <w:sz w:val="24"/>
          <w:szCs w:val="24"/>
          <w:lang w:bidi="ru-RU"/>
        </w:rPr>
        <w:t>При размещении рекламных конструкций в плоскости фасада необходимо учитывать линии окон и других архитектурных элементов. В многоэтажных зданиях жилого и общественного назначения с большим количеством арендуемых помещений рекламные конструкции подлежит располагать над окнами в границах принадлежащих помещений в виде эстетически выполненных стендов или объемных букв.</w:t>
      </w:r>
    </w:p>
    <w:p w:rsidR="00CB2AC3" w:rsidRPr="00E440FE" w:rsidRDefault="00CB2AC3" w:rsidP="00CB2AC3">
      <w:pPr>
        <w:pStyle w:val="20"/>
        <w:shd w:val="clear" w:color="auto" w:fill="auto"/>
        <w:spacing w:before="0" w:after="0" w:line="322" w:lineRule="exact"/>
        <w:ind w:firstLine="760"/>
        <w:rPr>
          <w:sz w:val="24"/>
          <w:szCs w:val="24"/>
        </w:rPr>
      </w:pPr>
      <w:r w:rsidRPr="00E440FE">
        <w:rPr>
          <w:color w:val="000000"/>
          <w:sz w:val="24"/>
          <w:szCs w:val="24"/>
          <w:lang w:bidi="ru-RU"/>
        </w:rPr>
        <w:t>Возможно размещение кронштейнов на углах здания, а также равномерное расположение вдоль всего фасада по единой концепции решения фасада в целом.</w:t>
      </w:r>
    </w:p>
    <w:p w:rsidR="00CB2AC3" w:rsidRPr="00E440FE" w:rsidRDefault="00CB2AC3" w:rsidP="00CB2AC3">
      <w:pPr>
        <w:pStyle w:val="20"/>
        <w:shd w:val="clear" w:color="auto" w:fill="auto"/>
        <w:spacing w:before="0" w:after="0" w:line="322" w:lineRule="exact"/>
        <w:ind w:firstLine="760"/>
        <w:rPr>
          <w:sz w:val="24"/>
          <w:szCs w:val="24"/>
        </w:rPr>
      </w:pPr>
      <w:r w:rsidRPr="00E440FE">
        <w:rPr>
          <w:color w:val="000000"/>
          <w:sz w:val="24"/>
          <w:szCs w:val="24"/>
          <w:lang w:bidi="ru-RU"/>
        </w:rPr>
        <w:t>Вывески и рекламные конструкции из объемных букв должны размещаться в плоскости фасада при наличии текста с фоновым изображением, фон должен быть приближен по цвету к цвету фасада.</w:t>
      </w:r>
    </w:p>
    <w:p w:rsidR="00CB2AC3" w:rsidRPr="00E440FE" w:rsidRDefault="00CB2AC3" w:rsidP="00CB2AC3">
      <w:pPr>
        <w:pStyle w:val="20"/>
        <w:numPr>
          <w:ilvl w:val="0"/>
          <w:numId w:val="10"/>
        </w:numPr>
        <w:shd w:val="clear" w:color="auto" w:fill="auto"/>
        <w:tabs>
          <w:tab w:val="left" w:pos="1135"/>
        </w:tabs>
        <w:spacing w:before="0" w:after="273" w:line="322" w:lineRule="exact"/>
        <w:ind w:firstLine="760"/>
        <w:rPr>
          <w:sz w:val="24"/>
          <w:szCs w:val="24"/>
        </w:rPr>
      </w:pPr>
      <w:r w:rsidRPr="00E440FE">
        <w:rPr>
          <w:color w:val="000000"/>
          <w:sz w:val="24"/>
          <w:szCs w:val="24"/>
          <w:lang w:bidi="ru-RU"/>
        </w:rPr>
        <w:t>Не допускается размещать штендеры в газоне, между тротуаром и проезжей частью дороги.</w:t>
      </w:r>
    </w:p>
    <w:p w:rsidR="00CB2AC3" w:rsidRPr="00E440FE" w:rsidRDefault="00CB2AC3" w:rsidP="00CB2AC3">
      <w:pPr>
        <w:pStyle w:val="12"/>
        <w:keepNext/>
        <w:keepLines/>
        <w:shd w:val="clear" w:color="auto" w:fill="auto"/>
        <w:spacing w:before="0" w:after="333" w:line="322" w:lineRule="exact"/>
        <w:ind w:left="20"/>
        <w:rPr>
          <w:b/>
          <w:sz w:val="24"/>
          <w:szCs w:val="24"/>
        </w:rPr>
      </w:pPr>
      <w:r w:rsidRPr="00E440FE">
        <w:rPr>
          <w:b/>
          <w:color w:val="000000"/>
          <w:sz w:val="24"/>
          <w:szCs w:val="24"/>
          <w:lang w:bidi="ru-RU"/>
        </w:rPr>
        <w:t>21. Площадки</w:t>
      </w:r>
    </w:p>
    <w:p w:rsidR="00CB2AC3" w:rsidRPr="00E440FE" w:rsidRDefault="00CB2AC3" w:rsidP="00CB2AC3">
      <w:pPr>
        <w:pStyle w:val="20"/>
        <w:shd w:val="clear" w:color="auto" w:fill="auto"/>
        <w:spacing w:before="0" w:after="309" w:line="280" w:lineRule="exact"/>
        <w:ind w:firstLine="760"/>
        <w:rPr>
          <w:sz w:val="24"/>
          <w:szCs w:val="24"/>
        </w:rPr>
      </w:pPr>
      <w:r w:rsidRPr="00E440FE">
        <w:rPr>
          <w:color w:val="000000"/>
          <w:sz w:val="24"/>
          <w:szCs w:val="24"/>
          <w:lang w:bidi="ru-RU"/>
        </w:rPr>
        <w:t>Виды площадок</w:t>
      </w:r>
    </w:p>
    <w:p w:rsidR="00CB2AC3" w:rsidRPr="00E440FE" w:rsidRDefault="00CB2AC3" w:rsidP="00CB2AC3">
      <w:pPr>
        <w:pStyle w:val="20"/>
        <w:numPr>
          <w:ilvl w:val="0"/>
          <w:numId w:val="12"/>
        </w:numPr>
        <w:shd w:val="clear" w:color="auto" w:fill="auto"/>
        <w:tabs>
          <w:tab w:val="left" w:pos="1038"/>
        </w:tabs>
        <w:spacing w:before="0" w:after="333" w:line="322" w:lineRule="exact"/>
        <w:ind w:firstLine="760"/>
        <w:rPr>
          <w:sz w:val="24"/>
          <w:szCs w:val="24"/>
        </w:rPr>
      </w:pPr>
      <w:r w:rsidRPr="00E440FE">
        <w:rPr>
          <w:color w:val="000000"/>
          <w:sz w:val="24"/>
          <w:szCs w:val="24"/>
          <w:lang w:bidi="ru-RU"/>
        </w:rPr>
        <w:t>На территории с</w:t>
      </w:r>
      <w:r w:rsidR="00C53482" w:rsidRPr="00E440FE">
        <w:rPr>
          <w:color w:val="000000"/>
          <w:sz w:val="24"/>
          <w:szCs w:val="24"/>
          <w:lang w:bidi="ru-RU"/>
        </w:rPr>
        <w:t xml:space="preserve">ельского поселения </w:t>
      </w:r>
      <w:proofErr w:type="spellStart"/>
      <w:r w:rsidR="00C53482" w:rsidRPr="00E440FE">
        <w:rPr>
          <w:color w:val="000000"/>
          <w:sz w:val="24"/>
          <w:szCs w:val="24"/>
          <w:lang w:bidi="ru-RU"/>
        </w:rPr>
        <w:t>сумон</w:t>
      </w:r>
      <w:proofErr w:type="spellEnd"/>
      <w:r w:rsidR="00C53482" w:rsidRPr="00E440FE">
        <w:rPr>
          <w:color w:val="000000"/>
          <w:sz w:val="24"/>
          <w:szCs w:val="24"/>
          <w:lang w:bidi="ru-RU"/>
        </w:rPr>
        <w:t xml:space="preserve"> </w:t>
      </w:r>
      <w:proofErr w:type="spellStart"/>
      <w:r w:rsidR="00B272BD">
        <w:rPr>
          <w:color w:val="000000"/>
          <w:sz w:val="24"/>
          <w:szCs w:val="24"/>
          <w:lang w:bidi="ru-RU"/>
        </w:rPr>
        <w:t>Ээр-Хавакский</w:t>
      </w:r>
      <w:proofErr w:type="spellEnd"/>
      <w:r w:rsidRPr="00E440FE">
        <w:rPr>
          <w:color w:val="000000"/>
          <w:sz w:val="24"/>
          <w:szCs w:val="24"/>
          <w:lang w:bidi="ru-RU"/>
        </w:rPr>
        <w:t xml:space="preserve"> Бай-</w:t>
      </w:r>
      <w:proofErr w:type="spellStart"/>
      <w:r w:rsidRPr="00E440FE">
        <w:rPr>
          <w:color w:val="000000"/>
          <w:sz w:val="24"/>
          <w:szCs w:val="24"/>
          <w:lang w:bidi="ru-RU"/>
        </w:rPr>
        <w:t>Тайгинского</w:t>
      </w:r>
      <w:proofErr w:type="spellEnd"/>
      <w:r w:rsidRPr="00E440FE">
        <w:rPr>
          <w:color w:val="000000"/>
          <w:sz w:val="24"/>
          <w:szCs w:val="24"/>
          <w:lang w:bidi="ru-RU"/>
        </w:rPr>
        <w:t xml:space="preserve"> </w:t>
      </w:r>
      <w:proofErr w:type="spellStart"/>
      <w:r w:rsidRPr="00E440FE">
        <w:rPr>
          <w:color w:val="000000"/>
          <w:sz w:val="24"/>
          <w:szCs w:val="24"/>
          <w:lang w:bidi="ru-RU"/>
        </w:rPr>
        <w:t>кожууна</w:t>
      </w:r>
      <w:proofErr w:type="spellEnd"/>
      <w:r w:rsidRPr="00E440FE">
        <w:rPr>
          <w:color w:val="000000"/>
          <w:sz w:val="24"/>
          <w:szCs w:val="24"/>
          <w:lang w:bidi="ru-RU"/>
        </w:rPr>
        <w:t xml:space="preserve"> Республики Тыва необходимо проектировать следующие виды площадок: для </w:t>
      </w:r>
      <w:r w:rsidRPr="00E440FE">
        <w:rPr>
          <w:color w:val="000000"/>
          <w:sz w:val="24"/>
          <w:szCs w:val="24"/>
          <w:lang w:bidi="ru-RU"/>
        </w:rPr>
        <w:lastRenderedPageBreak/>
        <w:t>игр детей, отдыха взрослых, занятий спортом, установки контейнеров для накопления твердых коммунальных отходов, выгула и дрессировки собак, стоянок автомобилей.</w:t>
      </w:r>
    </w:p>
    <w:p w:rsidR="00CB2AC3" w:rsidRPr="00E440FE" w:rsidRDefault="00CB2AC3" w:rsidP="00CB2AC3">
      <w:pPr>
        <w:pStyle w:val="20"/>
        <w:shd w:val="clear" w:color="auto" w:fill="auto"/>
        <w:spacing w:before="0" w:after="299" w:line="280" w:lineRule="exact"/>
        <w:ind w:firstLine="760"/>
        <w:rPr>
          <w:sz w:val="24"/>
          <w:szCs w:val="24"/>
        </w:rPr>
      </w:pPr>
      <w:r w:rsidRPr="00E440FE">
        <w:rPr>
          <w:color w:val="000000"/>
          <w:sz w:val="24"/>
          <w:szCs w:val="24"/>
          <w:lang w:bidi="ru-RU"/>
        </w:rPr>
        <w:t>Детские площадки</w:t>
      </w:r>
    </w:p>
    <w:p w:rsidR="00CB2AC3" w:rsidRPr="00E440FE" w:rsidRDefault="00CB2AC3" w:rsidP="00CB2AC3">
      <w:pPr>
        <w:pStyle w:val="20"/>
        <w:shd w:val="clear" w:color="auto" w:fill="auto"/>
        <w:tabs>
          <w:tab w:val="left" w:pos="8006"/>
          <w:tab w:val="left" w:pos="8443"/>
        </w:tabs>
        <w:spacing w:before="0" w:after="0" w:line="322" w:lineRule="exact"/>
        <w:ind w:firstLine="760"/>
        <w:rPr>
          <w:sz w:val="24"/>
          <w:szCs w:val="24"/>
        </w:rPr>
      </w:pPr>
      <w:r w:rsidRPr="00E440FE">
        <w:rPr>
          <w:color w:val="000000"/>
          <w:sz w:val="24"/>
          <w:szCs w:val="24"/>
          <w:lang w:bidi="ru-RU"/>
        </w:rPr>
        <w:t>1 .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(7-12 лет) 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CB2AC3" w:rsidRPr="00E440FE" w:rsidRDefault="00CB2AC3" w:rsidP="00CB2AC3">
      <w:pPr>
        <w:pStyle w:val="20"/>
        <w:numPr>
          <w:ilvl w:val="0"/>
          <w:numId w:val="12"/>
        </w:numPr>
        <w:shd w:val="clear" w:color="auto" w:fill="auto"/>
        <w:tabs>
          <w:tab w:val="left" w:pos="1038"/>
        </w:tabs>
        <w:spacing w:before="0" w:after="0" w:line="322" w:lineRule="exact"/>
        <w:ind w:firstLine="760"/>
        <w:rPr>
          <w:sz w:val="24"/>
          <w:szCs w:val="24"/>
        </w:rPr>
      </w:pPr>
      <w:r w:rsidRPr="00E440FE">
        <w:rPr>
          <w:color w:val="000000"/>
          <w:sz w:val="24"/>
          <w:szCs w:val="24"/>
          <w:lang w:bidi="ru-RU"/>
        </w:rPr>
        <w:t>Для детей и подростков (12 - 16 лет) рекомендуется организовывать спортивно-игровые комплексы, в том числе оборудуются специальные места для катания на самокатах, роликовых досках и коньках.</w:t>
      </w:r>
    </w:p>
    <w:p w:rsidR="00CB2AC3" w:rsidRPr="00E440FE" w:rsidRDefault="00CB2AC3" w:rsidP="00CB2AC3">
      <w:pPr>
        <w:pStyle w:val="20"/>
        <w:numPr>
          <w:ilvl w:val="0"/>
          <w:numId w:val="12"/>
        </w:numPr>
        <w:shd w:val="clear" w:color="auto" w:fill="auto"/>
        <w:tabs>
          <w:tab w:val="left" w:pos="1243"/>
        </w:tabs>
        <w:spacing w:before="0" w:after="0" w:line="322" w:lineRule="exact"/>
        <w:ind w:firstLine="760"/>
        <w:rPr>
          <w:sz w:val="24"/>
          <w:szCs w:val="24"/>
        </w:rPr>
      </w:pPr>
      <w:r w:rsidRPr="00E440FE">
        <w:rPr>
          <w:color w:val="000000"/>
          <w:sz w:val="24"/>
          <w:szCs w:val="24"/>
          <w:lang w:bidi="ru-RU"/>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CB2AC3" w:rsidRPr="00E440FE" w:rsidRDefault="00CB2AC3" w:rsidP="00CB2AC3">
      <w:pPr>
        <w:pStyle w:val="20"/>
        <w:numPr>
          <w:ilvl w:val="0"/>
          <w:numId w:val="12"/>
        </w:numPr>
        <w:shd w:val="clear" w:color="auto" w:fill="auto"/>
        <w:tabs>
          <w:tab w:val="left" w:pos="1038"/>
        </w:tabs>
        <w:spacing w:before="0" w:after="0" w:line="322" w:lineRule="exact"/>
        <w:ind w:firstLine="760"/>
        <w:rPr>
          <w:sz w:val="24"/>
          <w:szCs w:val="24"/>
        </w:rPr>
      </w:pPr>
      <w:r w:rsidRPr="00E440FE">
        <w:rPr>
          <w:color w:val="000000"/>
          <w:sz w:val="24"/>
          <w:szCs w:val="24"/>
          <w:lang w:bidi="ru-RU"/>
        </w:rPr>
        <w:t>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СанПиН 2.2.1/2.1.1.1200, до площадок мусоросборников - 15 м.</w:t>
      </w:r>
    </w:p>
    <w:p w:rsidR="00CB2AC3" w:rsidRPr="00E440FE" w:rsidRDefault="00CB2AC3" w:rsidP="00CB2AC3">
      <w:pPr>
        <w:pStyle w:val="20"/>
        <w:numPr>
          <w:ilvl w:val="0"/>
          <w:numId w:val="12"/>
        </w:numPr>
        <w:shd w:val="clear" w:color="auto" w:fill="auto"/>
        <w:tabs>
          <w:tab w:val="left" w:pos="1059"/>
        </w:tabs>
        <w:spacing w:before="0" w:after="0" w:line="322" w:lineRule="exact"/>
        <w:ind w:firstLine="760"/>
        <w:rPr>
          <w:sz w:val="24"/>
          <w:szCs w:val="24"/>
        </w:rPr>
      </w:pPr>
      <w:r w:rsidRPr="00E440FE">
        <w:rPr>
          <w:color w:val="000000"/>
          <w:sz w:val="24"/>
          <w:szCs w:val="24"/>
          <w:lang w:bidi="ru-RU"/>
        </w:rPr>
        <w:t>Подходы к детским площадкам не должны обустраиваться со стороны автомобильных дорог, подъездных путей.</w:t>
      </w:r>
    </w:p>
    <w:p w:rsidR="00CB2AC3" w:rsidRPr="00E440FE" w:rsidRDefault="00CB2AC3" w:rsidP="00CB2AC3">
      <w:pPr>
        <w:pStyle w:val="20"/>
        <w:numPr>
          <w:ilvl w:val="0"/>
          <w:numId w:val="12"/>
        </w:numPr>
        <w:shd w:val="clear" w:color="auto" w:fill="auto"/>
        <w:tabs>
          <w:tab w:val="left" w:pos="1059"/>
        </w:tabs>
        <w:spacing w:before="0" w:after="0" w:line="322" w:lineRule="exact"/>
        <w:ind w:firstLine="760"/>
        <w:rPr>
          <w:sz w:val="24"/>
          <w:szCs w:val="24"/>
        </w:rPr>
      </w:pPr>
      <w:r w:rsidRPr="00E440FE">
        <w:rPr>
          <w:color w:val="000000"/>
          <w:sz w:val="24"/>
          <w:szCs w:val="24"/>
          <w:lang w:bidi="ru-RU"/>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CB2AC3" w:rsidRPr="00E440FE" w:rsidRDefault="00CB2AC3" w:rsidP="00CB2AC3">
      <w:pPr>
        <w:pStyle w:val="20"/>
        <w:numPr>
          <w:ilvl w:val="0"/>
          <w:numId w:val="12"/>
        </w:numPr>
        <w:shd w:val="clear" w:color="auto" w:fill="auto"/>
        <w:tabs>
          <w:tab w:val="left" w:pos="1059"/>
        </w:tabs>
        <w:spacing w:before="0" w:after="0" w:line="322" w:lineRule="exact"/>
        <w:ind w:firstLine="760"/>
        <w:rPr>
          <w:sz w:val="24"/>
          <w:szCs w:val="24"/>
        </w:rPr>
      </w:pPr>
      <w:r w:rsidRPr="00E440FE">
        <w:rPr>
          <w:color w:val="000000"/>
          <w:sz w:val="24"/>
          <w:szCs w:val="24"/>
          <w:lang w:bidi="ru-RU"/>
        </w:rPr>
        <w:t>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CB2AC3" w:rsidRPr="00E440FE" w:rsidRDefault="00CB2AC3" w:rsidP="00CB2AC3">
      <w:pPr>
        <w:pStyle w:val="20"/>
        <w:numPr>
          <w:ilvl w:val="0"/>
          <w:numId w:val="12"/>
        </w:numPr>
        <w:shd w:val="clear" w:color="auto" w:fill="auto"/>
        <w:tabs>
          <w:tab w:val="left" w:pos="1221"/>
        </w:tabs>
        <w:spacing w:before="0" w:after="0" w:line="322" w:lineRule="exact"/>
        <w:ind w:firstLine="760"/>
        <w:rPr>
          <w:sz w:val="24"/>
          <w:szCs w:val="24"/>
        </w:rPr>
      </w:pPr>
      <w:r w:rsidRPr="00E440FE">
        <w:rPr>
          <w:color w:val="000000"/>
          <w:sz w:val="24"/>
          <w:szCs w:val="24"/>
          <w:lang w:bidi="ru-RU"/>
        </w:rPr>
        <w:t>Обязательный перечень элементов благоустройства на детской</w:t>
      </w:r>
    </w:p>
    <w:p w:rsidR="00CB2AC3" w:rsidRPr="00E440FE" w:rsidRDefault="00CB2AC3" w:rsidP="00CB2AC3">
      <w:pPr>
        <w:pStyle w:val="20"/>
        <w:shd w:val="clear" w:color="auto" w:fill="auto"/>
        <w:tabs>
          <w:tab w:val="left" w:pos="3154"/>
        </w:tabs>
        <w:spacing w:before="0" w:after="0" w:line="322" w:lineRule="exact"/>
        <w:ind w:firstLine="0"/>
        <w:rPr>
          <w:sz w:val="24"/>
          <w:szCs w:val="24"/>
        </w:rPr>
      </w:pPr>
      <w:r w:rsidRPr="00E440FE">
        <w:rPr>
          <w:color w:val="000000"/>
          <w:sz w:val="24"/>
          <w:szCs w:val="24"/>
          <w:lang w:bidi="ru-RU"/>
        </w:rPr>
        <w:t>площадке включает:</w:t>
      </w:r>
      <w:r w:rsidRPr="00E440FE">
        <w:rPr>
          <w:color w:val="000000"/>
          <w:sz w:val="24"/>
          <w:szCs w:val="24"/>
          <w:lang w:bidi="ru-RU"/>
        </w:rPr>
        <w:tab/>
        <w:t>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B2AC3" w:rsidRPr="00E440FE" w:rsidRDefault="00CB2AC3" w:rsidP="00CB2AC3">
      <w:pPr>
        <w:pStyle w:val="20"/>
        <w:numPr>
          <w:ilvl w:val="0"/>
          <w:numId w:val="11"/>
        </w:numPr>
        <w:shd w:val="clear" w:color="auto" w:fill="auto"/>
        <w:tabs>
          <w:tab w:val="left" w:pos="932"/>
        </w:tabs>
        <w:spacing w:before="0" w:after="0" w:line="322" w:lineRule="exact"/>
        <w:ind w:firstLine="760"/>
        <w:rPr>
          <w:sz w:val="24"/>
          <w:szCs w:val="24"/>
        </w:rPr>
      </w:pPr>
      <w:r w:rsidRPr="00E440FE">
        <w:rPr>
          <w:color w:val="000000"/>
          <w:sz w:val="24"/>
          <w:szCs w:val="24"/>
          <w:lang w:bidi="ru-RU"/>
        </w:rPr>
        <w:t>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CB2AC3" w:rsidRPr="00E440FE" w:rsidRDefault="00CB2AC3" w:rsidP="00CB2AC3">
      <w:pPr>
        <w:pStyle w:val="20"/>
        <w:numPr>
          <w:ilvl w:val="0"/>
          <w:numId w:val="11"/>
        </w:numPr>
        <w:shd w:val="clear" w:color="auto" w:fill="auto"/>
        <w:tabs>
          <w:tab w:val="left" w:pos="922"/>
        </w:tabs>
        <w:spacing w:before="0" w:after="0" w:line="322" w:lineRule="exact"/>
        <w:ind w:firstLine="760"/>
        <w:rPr>
          <w:sz w:val="24"/>
          <w:szCs w:val="24"/>
        </w:rPr>
      </w:pPr>
      <w:r w:rsidRPr="00E440FE">
        <w:rPr>
          <w:color w:val="000000"/>
          <w:sz w:val="24"/>
          <w:szCs w:val="24"/>
          <w:lang w:bidi="ru-RU"/>
        </w:rPr>
        <w:t>для сопряжения поверхностей площадки и газона следует применять садовые бортовые камни со скошенными или закругленными краями.</w:t>
      </w:r>
    </w:p>
    <w:p w:rsidR="00CB2AC3" w:rsidRPr="00E440FE" w:rsidRDefault="00CB2AC3" w:rsidP="00CB2AC3">
      <w:pPr>
        <w:pStyle w:val="20"/>
        <w:numPr>
          <w:ilvl w:val="0"/>
          <w:numId w:val="11"/>
        </w:numPr>
        <w:shd w:val="clear" w:color="auto" w:fill="auto"/>
        <w:tabs>
          <w:tab w:val="left" w:pos="1059"/>
        </w:tabs>
        <w:spacing w:before="0" w:after="0" w:line="322" w:lineRule="exact"/>
        <w:ind w:firstLine="760"/>
        <w:rPr>
          <w:sz w:val="24"/>
          <w:szCs w:val="24"/>
        </w:rPr>
      </w:pPr>
      <w:r w:rsidRPr="00E440FE">
        <w:rPr>
          <w:color w:val="000000"/>
          <w:sz w:val="24"/>
          <w:szCs w:val="24"/>
          <w:lang w:bidi="ru-RU"/>
        </w:rPr>
        <w:t>детские площадки необходимо озеленять посадками деревьев и кустарника, с учетом их инсоляции. На всех видах детских площадок не допускается применение растений с ядовитыми плодами и (или) с колючками.</w:t>
      </w:r>
    </w:p>
    <w:p w:rsidR="00C97DDE" w:rsidRDefault="00C97DDE" w:rsidP="00CB2AC3">
      <w:pPr>
        <w:pStyle w:val="20"/>
        <w:shd w:val="clear" w:color="auto" w:fill="auto"/>
        <w:spacing w:before="0" w:after="48" w:line="322" w:lineRule="exact"/>
        <w:ind w:left="20" w:firstLine="0"/>
        <w:jc w:val="center"/>
        <w:rPr>
          <w:b/>
          <w:color w:val="000000"/>
          <w:sz w:val="24"/>
          <w:szCs w:val="24"/>
          <w:lang w:val="tt-RU" w:bidi="ru-RU"/>
        </w:rPr>
      </w:pPr>
    </w:p>
    <w:p w:rsidR="00CB2AC3" w:rsidRPr="00E440FE" w:rsidRDefault="00CB2AC3" w:rsidP="00CB2AC3">
      <w:pPr>
        <w:pStyle w:val="20"/>
        <w:shd w:val="clear" w:color="auto" w:fill="auto"/>
        <w:spacing w:before="0" w:after="48" w:line="322" w:lineRule="exact"/>
        <w:ind w:left="20" w:firstLine="0"/>
        <w:jc w:val="center"/>
        <w:rPr>
          <w:b/>
          <w:sz w:val="24"/>
          <w:szCs w:val="24"/>
        </w:rPr>
      </w:pPr>
      <w:r w:rsidRPr="00E440FE">
        <w:rPr>
          <w:b/>
          <w:color w:val="000000"/>
          <w:sz w:val="24"/>
          <w:szCs w:val="24"/>
          <w:lang w:bidi="ru-RU"/>
        </w:rPr>
        <w:lastRenderedPageBreak/>
        <w:t>22. Размещение наружной рекламы, информационных</w:t>
      </w:r>
      <w:r w:rsidRPr="00E440FE">
        <w:rPr>
          <w:b/>
          <w:color w:val="000000"/>
          <w:sz w:val="24"/>
          <w:szCs w:val="24"/>
          <w:lang w:bidi="ru-RU"/>
        </w:rPr>
        <w:br/>
        <w:t>конструкций и информационных материалов</w:t>
      </w:r>
    </w:p>
    <w:p w:rsidR="00CB2AC3" w:rsidRPr="00E440FE" w:rsidRDefault="00CB2AC3" w:rsidP="00CB2AC3">
      <w:pPr>
        <w:pStyle w:val="20"/>
        <w:shd w:val="clear" w:color="auto" w:fill="auto"/>
        <w:spacing w:before="0" w:after="0" w:line="562" w:lineRule="exact"/>
        <w:ind w:firstLine="760"/>
        <w:jc w:val="center"/>
        <w:rPr>
          <w:sz w:val="24"/>
          <w:szCs w:val="24"/>
        </w:rPr>
      </w:pPr>
      <w:r w:rsidRPr="00E440FE">
        <w:rPr>
          <w:color w:val="000000"/>
          <w:sz w:val="24"/>
          <w:szCs w:val="24"/>
          <w:lang w:bidi="ru-RU"/>
        </w:rPr>
        <w:t>Установка и эксплуатация рекламных конструкций</w:t>
      </w:r>
    </w:p>
    <w:p w:rsidR="00CB2AC3" w:rsidRPr="00E440FE" w:rsidRDefault="00CB2AC3" w:rsidP="00CB2AC3">
      <w:pPr>
        <w:pStyle w:val="20"/>
        <w:shd w:val="clear" w:color="auto" w:fill="auto"/>
        <w:spacing w:before="0" w:after="273" w:line="322" w:lineRule="exact"/>
        <w:ind w:firstLine="760"/>
        <w:rPr>
          <w:sz w:val="24"/>
          <w:szCs w:val="24"/>
        </w:rPr>
      </w:pPr>
      <w:r w:rsidRPr="00E440FE">
        <w:rPr>
          <w:color w:val="000000"/>
          <w:sz w:val="24"/>
          <w:szCs w:val="24"/>
          <w:lang w:bidi="ru-RU"/>
        </w:rPr>
        <w:t>Установка и эксплуатация рекламных конструкций на территории с</w:t>
      </w:r>
      <w:r w:rsidR="00C53482" w:rsidRPr="00E440FE">
        <w:rPr>
          <w:color w:val="000000"/>
          <w:sz w:val="24"/>
          <w:szCs w:val="24"/>
          <w:lang w:bidi="ru-RU"/>
        </w:rPr>
        <w:t xml:space="preserve">ельского поселения </w:t>
      </w:r>
      <w:proofErr w:type="spellStart"/>
      <w:r w:rsidR="00C53482" w:rsidRPr="00E440FE">
        <w:rPr>
          <w:color w:val="000000"/>
          <w:sz w:val="24"/>
          <w:szCs w:val="24"/>
          <w:lang w:bidi="ru-RU"/>
        </w:rPr>
        <w:t>сумон</w:t>
      </w:r>
      <w:proofErr w:type="spellEnd"/>
      <w:r w:rsidR="00C53482" w:rsidRPr="00E440FE">
        <w:rPr>
          <w:color w:val="000000"/>
          <w:sz w:val="24"/>
          <w:szCs w:val="24"/>
          <w:lang w:bidi="ru-RU"/>
        </w:rPr>
        <w:t xml:space="preserve"> </w:t>
      </w:r>
      <w:proofErr w:type="spellStart"/>
      <w:r w:rsidR="00B272BD">
        <w:rPr>
          <w:color w:val="000000"/>
          <w:sz w:val="24"/>
          <w:szCs w:val="24"/>
          <w:lang w:bidi="ru-RU"/>
        </w:rPr>
        <w:t>Ээр-Хавакский</w:t>
      </w:r>
      <w:proofErr w:type="spellEnd"/>
      <w:r w:rsidRPr="00E440FE">
        <w:rPr>
          <w:color w:val="000000"/>
          <w:sz w:val="24"/>
          <w:szCs w:val="24"/>
          <w:lang w:bidi="ru-RU"/>
        </w:rPr>
        <w:t xml:space="preserve"> Бай-</w:t>
      </w:r>
      <w:proofErr w:type="spellStart"/>
      <w:r w:rsidRPr="00E440FE">
        <w:rPr>
          <w:color w:val="000000"/>
          <w:sz w:val="24"/>
          <w:szCs w:val="24"/>
          <w:lang w:bidi="ru-RU"/>
        </w:rPr>
        <w:t>Тайгинского</w:t>
      </w:r>
      <w:proofErr w:type="spellEnd"/>
      <w:r w:rsidRPr="00E440FE">
        <w:rPr>
          <w:color w:val="000000"/>
          <w:sz w:val="24"/>
          <w:szCs w:val="24"/>
          <w:lang w:bidi="ru-RU"/>
        </w:rPr>
        <w:t xml:space="preserve"> </w:t>
      </w:r>
      <w:proofErr w:type="spellStart"/>
      <w:r w:rsidRPr="00E440FE">
        <w:rPr>
          <w:color w:val="000000"/>
          <w:sz w:val="24"/>
          <w:szCs w:val="24"/>
          <w:lang w:bidi="ru-RU"/>
        </w:rPr>
        <w:t>кожууна</w:t>
      </w:r>
      <w:proofErr w:type="spellEnd"/>
      <w:r w:rsidRPr="00E440FE">
        <w:rPr>
          <w:color w:val="000000"/>
          <w:sz w:val="24"/>
          <w:szCs w:val="24"/>
          <w:lang w:bidi="ru-RU"/>
        </w:rPr>
        <w:t xml:space="preserve"> Республики Тыва осуществляется в порядке, предусмотренном Федеральным законом «О рекламе».</w:t>
      </w:r>
    </w:p>
    <w:p w:rsidR="00CB2AC3" w:rsidRPr="00E440FE" w:rsidRDefault="00CB2AC3" w:rsidP="00CB2AC3">
      <w:pPr>
        <w:ind w:firstLine="284"/>
        <w:jc w:val="center"/>
        <w:rPr>
          <w:b/>
          <w:bCs/>
          <w:color w:val="000000"/>
        </w:rPr>
      </w:pPr>
      <w:r w:rsidRPr="00E440FE">
        <w:rPr>
          <w:b/>
          <w:bCs/>
          <w:color w:val="000000"/>
        </w:rPr>
        <w:t>23. Контроль и ответственность за нарушение Правил бла</w:t>
      </w:r>
      <w:r w:rsidRPr="00E440FE">
        <w:rPr>
          <w:b/>
          <w:bCs/>
          <w:color w:val="000000"/>
        </w:rPr>
        <w:softHyphen/>
        <w:t xml:space="preserve">гоустройства, уборки и санитарного содержания территории </w:t>
      </w:r>
    </w:p>
    <w:p w:rsidR="00CB2AC3" w:rsidRPr="00E440FE" w:rsidRDefault="00CB2AC3" w:rsidP="00CB2AC3">
      <w:pPr>
        <w:ind w:firstLine="284"/>
        <w:jc w:val="center"/>
        <w:rPr>
          <w:b/>
          <w:bCs/>
          <w:color w:val="000000"/>
        </w:rPr>
      </w:pPr>
      <w:r w:rsidRPr="00E440FE">
        <w:rPr>
          <w:b/>
          <w:bCs/>
          <w:color w:val="000000"/>
        </w:rPr>
        <w:t>с</w:t>
      </w:r>
      <w:r w:rsidR="00C53482" w:rsidRPr="00E440FE">
        <w:rPr>
          <w:b/>
          <w:bCs/>
          <w:color w:val="000000"/>
        </w:rPr>
        <w:t xml:space="preserve">ельского поселения </w:t>
      </w:r>
      <w:proofErr w:type="spellStart"/>
      <w:r w:rsidR="00C53482" w:rsidRPr="00E440FE">
        <w:rPr>
          <w:b/>
          <w:bCs/>
          <w:color w:val="000000"/>
        </w:rPr>
        <w:t>сумон</w:t>
      </w:r>
      <w:proofErr w:type="spellEnd"/>
      <w:r w:rsidR="00C53482" w:rsidRPr="00E440FE">
        <w:rPr>
          <w:b/>
          <w:bCs/>
          <w:color w:val="000000"/>
        </w:rPr>
        <w:t xml:space="preserve"> </w:t>
      </w:r>
      <w:proofErr w:type="spellStart"/>
      <w:r w:rsidR="00B272BD">
        <w:rPr>
          <w:b/>
          <w:bCs/>
          <w:color w:val="000000"/>
        </w:rPr>
        <w:t>Ээр-Хавакский</w:t>
      </w:r>
      <w:proofErr w:type="spellEnd"/>
    </w:p>
    <w:p w:rsidR="00CB2AC3" w:rsidRPr="00E440FE" w:rsidRDefault="00CB2AC3" w:rsidP="00CB2AC3">
      <w:pPr>
        <w:spacing w:before="120" w:after="120"/>
        <w:ind w:firstLine="284"/>
        <w:jc w:val="both"/>
        <w:rPr>
          <w:color w:val="000000"/>
        </w:rPr>
      </w:pPr>
      <w:r w:rsidRPr="00E440FE">
        <w:rPr>
          <w:color w:val="000000"/>
        </w:rPr>
        <w:t>23.1. Органы контроля, осуществляющие деятельность по обеспечению реализации полномочий органов местного самоуправления: Администрация муниципального района «Бай-</w:t>
      </w:r>
      <w:proofErr w:type="spellStart"/>
      <w:r w:rsidRPr="00E440FE">
        <w:rPr>
          <w:color w:val="000000"/>
        </w:rPr>
        <w:t>Тайгинский</w:t>
      </w:r>
      <w:proofErr w:type="spellEnd"/>
      <w:r w:rsidRPr="00E440FE">
        <w:rPr>
          <w:color w:val="000000"/>
        </w:rPr>
        <w:t xml:space="preserve"> </w:t>
      </w:r>
      <w:proofErr w:type="spellStart"/>
      <w:r w:rsidRPr="00E440FE">
        <w:rPr>
          <w:color w:val="000000"/>
        </w:rPr>
        <w:t>кожуун</w:t>
      </w:r>
      <w:proofErr w:type="spellEnd"/>
      <w:r w:rsidRPr="00E440FE">
        <w:rPr>
          <w:color w:val="000000"/>
        </w:rPr>
        <w:t xml:space="preserve"> Республики Тыва», и другие уполномоченные в установленном порядке органы (долж</w:t>
      </w:r>
      <w:r w:rsidRPr="00E440FE">
        <w:rPr>
          <w:color w:val="000000"/>
        </w:rPr>
        <w:softHyphen/>
        <w:t>ностные лица), обеспечивающие соблюдение установленных норм и правил в сфере благоустройства и санитарного содержания района;</w:t>
      </w:r>
    </w:p>
    <w:p w:rsidR="00CB2AC3" w:rsidRPr="00E440FE" w:rsidRDefault="00CB2AC3" w:rsidP="00CB2AC3">
      <w:pPr>
        <w:spacing w:before="120" w:after="120"/>
        <w:ind w:firstLine="284"/>
        <w:jc w:val="both"/>
        <w:rPr>
          <w:color w:val="000000"/>
        </w:rPr>
      </w:pPr>
      <w:r w:rsidRPr="00E440FE">
        <w:rPr>
          <w:bCs/>
          <w:color w:val="000000"/>
        </w:rPr>
        <w:t>23.2.</w:t>
      </w:r>
      <w:r w:rsidRPr="00E440FE">
        <w:rPr>
          <w:color w:val="000000"/>
        </w:rPr>
        <w:t xml:space="preserve"> За нарушение настоящих Правил юридические и физиче</w:t>
      </w:r>
      <w:r w:rsidRPr="00E440FE">
        <w:rPr>
          <w:color w:val="000000"/>
        </w:rPr>
        <w:softHyphen/>
        <w:t>ские лица, несут дисциплинарную, административную, гражданско-правовую ответственность в соответствии с законодательством Российской Федерации, другими нормативно-правовыми актами.</w:t>
      </w:r>
    </w:p>
    <w:p w:rsidR="00CB2AC3" w:rsidRPr="00E440FE" w:rsidRDefault="00CB2AC3" w:rsidP="00CB2AC3">
      <w:pPr>
        <w:spacing w:before="120" w:after="120"/>
        <w:ind w:firstLine="284"/>
        <w:jc w:val="both"/>
        <w:rPr>
          <w:color w:val="000000"/>
        </w:rPr>
      </w:pPr>
      <w:r w:rsidRPr="00E440FE">
        <w:rPr>
          <w:bCs/>
          <w:color w:val="000000"/>
        </w:rPr>
        <w:t>23.3.</w:t>
      </w:r>
      <w:r w:rsidRPr="00E440FE">
        <w:rPr>
          <w:color w:val="000000"/>
        </w:rPr>
        <w:t xml:space="preserve"> Юридические и физические лица, нанесшие своими противо</w:t>
      </w:r>
      <w:r w:rsidRPr="00E440FE">
        <w:rPr>
          <w:color w:val="000000"/>
        </w:rPr>
        <w:softHyphen/>
        <w:t>правными действиями или бездействием ущерб сельскому поселе</w:t>
      </w:r>
      <w:r w:rsidRPr="00E440FE">
        <w:rPr>
          <w:color w:val="000000"/>
        </w:rPr>
        <w:softHyphen/>
        <w:t>нию, обязаны возместить нанесенный ущерб.</w:t>
      </w:r>
    </w:p>
    <w:p w:rsidR="00CB2AC3" w:rsidRPr="00E440FE" w:rsidRDefault="00CB2AC3" w:rsidP="00CB2AC3">
      <w:pPr>
        <w:spacing w:before="120" w:after="120"/>
        <w:ind w:firstLine="284"/>
        <w:jc w:val="both"/>
        <w:rPr>
          <w:color w:val="000000"/>
        </w:rPr>
      </w:pPr>
      <w:r w:rsidRPr="00E440FE">
        <w:rPr>
          <w:bCs/>
          <w:color w:val="000000"/>
        </w:rPr>
        <w:t>23.4.</w:t>
      </w:r>
      <w:r w:rsidRPr="00E440FE">
        <w:rPr>
          <w:color w:val="000000"/>
        </w:rPr>
        <w:t xml:space="preserve"> В случае отказа (уклонения) от возмещения ущерба в указан</w:t>
      </w:r>
      <w:r w:rsidRPr="00E440FE">
        <w:rPr>
          <w:color w:val="000000"/>
        </w:rPr>
        <w:softHyphen/>
        <w:t>ный срок ущерб взыскивается в судебном порядке.</w:t>
      </w:r>
    </w:p>
    <w:p w:rsidR="00CB2AC3" w:rsidRPr="00E440FE" w:rsidRDefault="00CB2AC3" w:rsidP="00CB2AC3">
      <w:pPr>
        <w:spacing w:before="120" w:after="120"/>
        <w:ind w:firstLine="284"/>
        <w:jc w:val="both"/>
        <w:rPr>
          <w:color w:val="000000"/>
        </w:rPr>
      </w:pPr>
      <w:r w:rsidRPr="00E440FE">
        <w:rPr>
          <w:bCs/>
          <w:color w:val="000000"/>
        </w:rPr>
        <w:t>23.5.</w:t>
      </w:r>
      <w:r w:rsidRPr="00E440FE">
        <w:rPr>
          <w:color w:val="000000"/>
        </w:rPr>
        <w:t xml:space="preserve"> Применение мер административной ответственности не осво</w:t>
      </w:r>
      <w:r w:rsidRPr="00E440FE">
        <w:rPr>
          <w:color w:val="000000"/>
        </w:rPr>
        <w:softHyphen/>
        <w:t>бождает нарушителя от обязанности возмещения причиненного им материального ущерба в соответствии с действующим законодатель</w:t>
      </w:r>
      <w:r w:rsidRPr="00E440FE">
        <w:rPr>
          <w:color w:val="000000"/>
        </w:rPr>
        <w:softHyphen/>
        <w:t>ством и устранения допущенных нарушений.</w:t>
      </w:r>
    </w:p>
    <w:p w:rsidR="00CB2AC3" w:rsidRPr="00E440FE" w:rsidRDefault="00CB2AC3" w:rsidP="00CB2AC3">
      <w:pPr>
        <w:spacing w:before="120" w:after="120"/>
        <w:jc w:val="center"/>
        <w:rPr>
          <w:b/>
          <w:color w:val="000000"/>
        </w:rPr>
      </w:pPr>
    </w:p>
    <w:p w:rsidR="00CB2AC3" w:rsidRPr="00E440FE" w:rsidRDefault="00CB2AC3" w:rsidP="00CB2AC3">
      <w:pPr>
        <w:spacing w:before="120" w:after="120"/>
        <w:jc w:val="center"/>
        <w:rPr>
          <w:b/>
          <w:color w:val="000000"/>
        </w:rPr>
      </w:pPr>
    </w:p>
    <w:p w:rsidR="00CB2AC3" w:rsidRPr="00E440FE" w:rsidRDefault="00CB2AC3" w:rsidP="00CB2AC3"/>
    <w:p w:rsidR="00CB2AC3" w:rsidRPr="00E440FE" w:rsidRDefault="00CB2AC3" w:rsidP="006903AC"/>
    <w:p w:rsidR="00677674" w:rsidRPr="00E440FE" w:rsidRDefault="00677674" w:rsidP="006903AC"/>
    <w:p w:rsidR="00677674" w:rsidRPr="00E440FE" w:rsidRDefault="00677674" w:rsidP="006903AC"/>
    <w:p w:rsidR="006903AC" w:rsidRPr="00E440FE" w:rsidRDefault="006903AC" w:rsidP="006903AC"/>
    <w:p w:rsidR="006903AC" w:rsidRPr="00E440FE" w:rsidRDefault="006903AC" w:rsidP="006903AC">
      <w:pPr>
        <w:pStyle w:val="ConsPlusNormal"/>
        <w:widowControl/>
        <w:ind w:left="5664" w:firstLine="540"/>
        <w:jc w:val="both"/>
        <w:rPr>
          <w:sz w:val="24"/>
          <w:szCs w:val="24"/>
        </w:rPr>
      </w:pPr>
    </w:p>
    <w:p w:rsidR="0018358F" w:rsidRPr="00E440FE" w:rsidRDefault="0018358F"/>
    <w:sectPr w:rsidR="0018358F" w:rsidRPr="00E440FE" w:rsidSect="00DF5AA2">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i w:val="0"/>
      </w:rPr>
    </w:lvl>
    <w:lvl w:ilvl="1">
      <w:start w:val="1"/>
      <w:numFmt w:val="bullet"/>
      <w:lvlText w:val=""/>
      <w:lvlJc w:val="left"/>
      <w:pPr>
        <w:tabs>
          <w:tab w:val="num" w:pos="1080"/>
        </w:tabs>
        <w:ind w:left="1080" w:hanging="360"/>
      </w:pPr>
      <w:rPr>
        <w:rFonts w:ascii="Symbol" w:hAnsi="Symbol"/>
        <w:i w:val="0"/>
      </w:rPr>
    </w:lvl>
    <w:lvl w:ilvl="2">
      <w:start w:val="1"/>
      <w:numFmt w:val="bullet"/>
      <w:lvlText w:val=""/>
      <w:lvlJc w:val="left"/>
      <w:pPr>
        <w:tabs>
          <w:tab w:val="num" w:pos="1440"/>
        </w:tabs>
        <w:ind w:left="1440" w:hanging="360"/>
      </w:pPr>
      <w:rPr>
        <w:rFonts w:ascii="Symbol" w:hAnsi="Symbol"/>
        <w:i w:val="0"/>
      </w:rPr>
    </w:lvl>
    <w:lvl w:ilvl="3">
      <w:start w:val="1"/>
      <w:numFmt w:val="bullet"/>
      <w:lvlText w:val=""/>
      <w:lvlJc w:val="left"/>
      <w:pPr>
        <w:tabs>
          <w:tab w:val="num" w:pos="1800"/>
        </w:tabs>
        <w:ind w:left="1800" w:hanging="360"/>
      </w:pPr>
      <w:rPr>
        <w:rFonts w:ascii="Symbol" w:hAnsi="Symbol"/>
        <w:i w:val="0"/>
      </w:rPr>
    </w:lvl>
    <w:lvl w:ilvl="4">
      <w:start w:val="1"/>
      <w:numFmt w:val="bullet"/>
      <w:lvlText w:val=""/>
      <w:lvlJc w:val="left"/>
      <w:pPr>
        <w:tabs>
          <w:tab w:val="num" w:pos="2160"/>
        </w:tabs>
        <w:ind w:left="2160" w:hanging="360"/>
      </w:pPr>
      <w:rPr>
        <w:rFonts w:ascii="Symbol" w:hAnsi="Symbol"/>
        <w:i w:val="0"/>
      </w:rPr>
    </w:lvl>
    <w:lvl w:ilvl="5">
      <w:start w:val="1"/>
      <w:numFmt w:val="bullet"/>
      <w:lvlText w:val=""/>
      <w:lvlJc w:val="left"/>
      <w:pPr>
        <w:tabs>
          <w:tab w:val="num" w:pos="2520"/>
        </w:tabs>
        <w:ind w:left="2520" w:hanging="360"/>
      </w:pPr>
      <w:rPr>
        <w:rFonts w:ascii="Symbol" w:hAnsi="Symbol"/>
        <w:i w:val="0"/>
      </w:rPr>
    </w:lvl>
    <w:lvl w:ilvl="6">
      <w:start w:val="1"/>
      <w:numFmt w:val="bullet"/>
      <w:lvlText w:val=""/>
      <w:lvlJc w:val="left"/>
      <w:pPr>
        <w:tabs>
          <w:tab w:val="num" w:pos="2880"/>
        </w:tabs>
        <w:ind w:left="2880" w:hanging="360"/>
      </w:pPr>
      <w:rPr>
        <w:rFonts w:ascii="Symbol" w:hAnsi="Symbol"/>
        <w:i w:val="0"/>
      </w:rPr>
    </w:lvl>
    <w:lvl w:ilvl="7">
      <w:start w:val="1"/>
      <w:numFmt w:val="bullet"/>
      <w:lvlText w:val=""/>
      <w:lvlJc w:val="left"/>
      <w:pPr>
        <w:tabs>
          <w:tab w:val="num" w:pos="3240"/>
        </w:tabs>
        <w:ind w:left="3240" w:hanging="360"/>
      </w:pPr>
      <w:rPr>
        <w:rFonts w:ascii="Symbol" w:hAnsi="Symbol"/>
        <w:i w:val="0"/>
      </w:rPr>
    </w:lvl>
    <w:lvl w:ilvl="8">
      <w:start w:val="1"/>
      <w:numFmt w:val="bullet"/>
      <w:lvlText w:val=""/>
      <w:lvlJc w:val="left"/>
      <w:pPr>
        <w:tabs>
          <w:tab w:val="num" w:pos="3600"/>
        </w:tabs>
        <w:ind w:left="3600" w:hanging="360"/>
      </w:pPr>
      <w:rPr>
        <w:rFonts w:ascii="Symbol" w:hAnsi="Symbol"/>
        <w:i w:val="0"/>
      </w:rPr>
    </w:lvl>
  </w:abstractNum>
  <w:abstractNum w:abstractNumId="1">
    <w:nsid w:val="03603AFB"/>
    <w:multiLevelType w:val="hybridMultilevel"/>
    <w:tmpl w:val="75F227D2"/>
    <w:lvl w:ilvl="0" w:tplc="5694D4A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C1D7C"/>
    <w:multiLevelType w:val="hybridMultilevel"/>
    <w:tmpl w:val="5A4A2A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52702"/>
    <w:multiLevelType w:val="multilevel"/>
    <w:tmpl w:val="668A2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96A34"/>
    <w:multiLevelType w:val="multilevel"/>
    <w:tmpl w:val="54686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D79C8"/>
    <w:multiLevelType w:val="multilevel"/>
    <w:tmpl w:val="A54A7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F83281"/>
    <w:multiLevelType w:val="hybridMultilevel"/>
    <w:tmpl w:val="8C701378"/>
    <w:lvl w:ilvl="0" w:tplc="04190011">
      <w:start w:val="1"/>
      <w:numFmt w:val="decimal"/>
      <w:lvlText w:val="%1)"/>
      <w:lvlJc w:val="left"/>
      <w:pPr>
        <w:ind w:left="1560" w:hanging="10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26B411C7"/>
    <w:multiLevelType w:val="multilevel"/>
    <w:tmpl w:val="7D409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A3E5C"/>
    <w:multiLevelType w:val="multilevel"/>
    <w:tmpl w:val="37F07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6634BD"/>
    <w:multiLevelType w:val="multilevel"/>
    <w:tmpl w:val="F60A6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563624"/>
    <w:multiLevelType w:val="multilevel"/>
    <w:tmpl w:val="A67A0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D81BAE"/>
    <w:multiLevelType w:val="multilevel"/>
    <w:tmpl w:val="36CA6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2"/>
  </w:num>
  <w:num w:numId="5">
    <w:abstractNumId w:val="0"/>
  </w:num>
  <w:num w:numId="6">
    <w:abstractNumId w:val="8"/>
  </w:num>
  <w:num w:numId="7">
    <w:abstractNumId w:val="4"/>
  </w:num>
  <w:num w:numId="8">
    <w:abstractNumId w:val="11"/>
  </w:num>
  <w:num w:numId="9">
    <w:abstractNumId w:val="5"/>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AC"/>
    <w:rsid w:val="000920C3"/>
    <w:rsid w:val="0018358F"/>
    <w:rsid w:val="003B68E2"/>
    <w:rsid w:val="0040346A"/>
    <w:rsid w:val="00436D60"/>
    <w:rsid w:val="00562333"/>
    <w:rsid w:val="005B6E63"/>
    <w:rsid w:val="00677674"/>
    <w:rsid w:val="006903AC"/>
    <w:rsid w:val="00731586"/>
    <w:rsid w:val="00844E03"/>
    <w:rsid w:val="008A4675"/>
    <w:rsid w:val="00AB5C21"/>
    <w:rsid w:val="00AE5100"/>
    <w:rsid w:val="00B272BD"/>
    <w:rsid w:val="00B71B38"/>
    <w:rsid w:val="00BA5361"/>
    <w:rsid w:val="00C16FF7"/>
    <w:rsid w:val="00C53482"/>
    <w:rsid w:val="00C97DDE"/>
    <w:rsid w:val="00CB2AC3"/>
    <w:rsid w:val="00D54856"/>
    <w:rsid w:val="00DF5AA2"/>
    <w:rsid w:val="00E20FD5"/>
    <w:rsid w:val="00E440FE"/>
    <w:rsid w:val="00EF71CD"/>
    <w:rsid w:val="00F73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03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3A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6903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F73204"/>
    <w:pPr>
      <w:ind w:left="720"/>
      <w:contextualSpacing/>
    </w:pPr>
  </w:style>
  <w:style w:type="character" w:styleId="a4">
    <w:name w:val="Hyperlink"/>
    <w:basedOn w:val="a0"/>
    <w:uiPriority w:val="99"/>
    <w:unhideWhenUsed/>
    <w:rsid w:val="00DF5AA2"/>
    <w:rPr>
      <w:color w:val="0000FF" w:themeColor="hyperlink"/>
      <w:u w:val="single"/>
    </w:rPr>
  </w:style>
  <w:style w:type="character" w:customStyle="1" w:styleId="2">
    <w:name w:val="Основной текст (2)_"/>
    <w:basedOn w:val="a0"/>
    <w:link w:val="20"/>
    <w:rsid w:val="00CB2AC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B2AC3"/>
    <w:pPr>
      <w:widowControl w:val="0"/>
      <w:shd w:val="clear" w:color="auto" w:fill="FFFFFF"/>
      <w:spacing w:before="600" w:after="420" w:line="0" w:lineRule="atLeast"/>
      <w:ind w:hanging="220"/>
      <w:jc w:val="both"/>
    </w:pPr>
    <w:rPr>
      <w:sz w:val="28"/>
      <w:szCs w:val="28"/>
      <w:lang w:eastAsia="en-US"/>
    </w:rPr>
  </w:style>
  <w:style w:type="character" w:customStyle="1" w:styleId="11">
    <w:name w:val="Заголовок №1_"/>
    <w:basedOn w:val="a0"/>
    <w:link w:val="12"/>
    <w:rsid w:val="00CB2AC3"/>
    <w:rPr>
      <w:rFonts w:ascii="Times New Roman" w:eastAsia="Times New Roman" w:hAnsi="Times New Roman" w:cs="Times New Roman"/>
      <w:sz w:val="28"/>
      <w:szCs w:val="28"/>
      <w:shd w:val="clear" w:color="auto" w:fill="FFFFFF"/>
    </w:rPr>
  </w:style>
  <w:style w:type="paragraph" w:customStyle="1" w:styleId="12">
    <w:name w:val="Заголовок №1"/>
    <w:basedOn w:val="a"/>
    <w:link w:val="11"/>
    <w:rsid w:val="00CB2AC3"/>
    <w:pPr>
      <w:widowControl w:val="0"/>
      <w:shd w:val="clear" w:color="auto" w:fill="FFFFFF"/>
      <w:spacing w:before="300" w:after="420" w:line="0" w:lineRule="atLeast"/>
      <w:jc w:val="center"/>
      <w:outlineLvl w:val="0"/>
    </w:pPr>
    <w:rPr>
      <w:sz w:val="28"/>
      <w:szCs w:val="28"/>
      <w:lang w:eastAsia="en-US"/>
    </w:rPr>
  </w:style>
  <w:style w:type="paragraph" w:styleId="a5">
    <w:name w:val="Normal (Web)"/>
    <w:basedOn w:val="a"/>
    <w:uiPriority w:val="99"/>
    <w:unhideWhenUsed/>
    <w:rsid w:val="00CB2AC3"/>
    <w:pPr>
      <w:spacing w:before="100" w:beforeAutospacing="1" w:after="100" w:afterAutospacing="1"/>
    </w:pPr>
  </w:style>
  <w:style w:type="paragraph" w:styleId="a6">
    <w:name w:val="Balloon Text"/>
    <w:basedOn w:val="a"/>
    <w:link w:val="a7"/>
    <w:uiPriority w:val="99"/>
    <w:semiHidden/>
    <w:unhideWhenUsed/>
    <w:rsid w:val="00E440FE"/>
    <w:rPr>
      <w:rFonts w:ascii="Tahoma" w:hAnsi="Tahoma" w:cs="Tahoma"/>
      <w:sz w:val="16"/>
      <w:szCs w:val="16"/>
    </w:rPr>
  </w:style>
  <w:style w:type="character" w:customStyle="1" w:styleId="a7">
    <w:name w:val="Текст выноски Знак"/>
    <w:basedOn w:val="a0"/>
    <w:link w:val="a6"/>
    <w:uiPriority w:val="99"/>
    <w:semiHidden/>
    <w:rsid w:val="00E440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03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3A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6903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F73204"/>
    <w:pPr>
      <w:ind w:left="720"/>
      <w:contextualSpacing/>
    </w:pPr>
  </w:style>
  <w:style w:type="character" w:styleId="a4">
    <w:name w:val="Hyperlink"/>
    <w:basedOn w:val="a0"/>
    <w:uiPriority w:val="99"/>
    <w:unhideWhenUsed/>
    <w:rsid w:val="00DF5AA2"/>
    <w:rPr>
      <w:color w:val="0000FF" w:themeColor="hyperlink"/>
      <w:u w:val="single"/>
    </w:rPr>
  </w:style>
  <w:style w:type="character" w:customStyle="1" w:styleId="2">
    <w:name w:val="Основной текст (2)_"/>
    <w:basedOn w:val="a0"/>
    <w:link w:val="20"/>
    <w:rsid w:val="00CB2AC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B2AC3"/>
    <w:pPr>
      <w:widowControl w:val="0"/>
      <w:shd w:val="clear" w:color="auto" w:fill="FFFFFF"/>
      <w:spacing w:before="600" w:after="420" w:line="0" w:lineRule="atLeast"/>
      <w:ind w:hanging="220"/>
      <w:jc w:val="both"/>
    </w:pPr>
    <w:rPr>
      <w:sz w:val="28"/>
      <w:szCs w:val="28"/>
      <w:lang w:eastAsia="en-US"/>
    </w:rPr>
  </w:style>
  <w:style w:type="character" w:customStyle="1" w:styleId="11">
    <w:name w:val="Заголовок №1_"/>
    <w:basedOn w:val="a0"/>
    <w:link w:val="12"/>
    <w:rsid w:val="00CB2AC3"/>
    <w:rPr>
      <w:rFonts w:ascii="Times New Roman" w:eastAsia="Times New Roman" w:hAnsi="Times New Roman" w:cs="Times New Roman"/>
      <w:sz w:val="28"/>
      <w:szCs w:val="28"/>
      <w:shd w:val="clear" w:color="auto" w:fill="FFFFFF"/>
    </w:rPr>
  </w:style>
  <w:style w:type="paragraph" w:customStyle="1" w:styleId="12">
    <w:name w:val="Заголовок №1"/>
    <w:basedOn w:val="a"/>
    <w:link w:val="11"/>
    <w:rsid w:val="00CB2AC3"/>
    <w:pPr>
      <w:widowControl w:val="0"/>
      <w:shd w:val="clear" w:color="auto" w:fill="FFFFFF"/>
      <w:spacing w:before="300" w:after="420" w:line="0" w:lineRule="atLeast"/>
      <w:jc w:val="center"/>
      <w:outlineLvl w:val="0"/>
    </w:pPr>
    <w:rPr>
      <w:sz w:val="28"/>
      <w:szCs w:val="28"/>
      <w:lang w:eastAsia="en-US"/>
    </w:rPr>
  </w:style>
  <w:style w:type="paragraph" w:styleId="a5">
    <w:name w:val="Normal (Web)"/>
    <w:basedOn w:val="a"/>
    <w:uiPriority w:val="99"/>
    <w:unhideWhenUsed/>
    <w:rsid w:val="00CB2AC3"/>
    <w:pPr>
      <w:spacing w:before="100" w:beforeAutospacing="1" w:after="100" w:afterAutospacing="1"/>
    </w:pPr>
  </w:style>
  <w:style w:type="paragraph" w:styleId="a6">
    <w:name w:val="Balloon Text"/>
    <w:basedOn w:val="a"/>
    <w:link w:val="a7"/>
    <w:uiPriority w:val="99"/>
    <w:semiHidden/>
    <w:unhideWhenUsed/>
    <w:rsid w:val="00E440FE"/>
    <w:rPr>
      <w:rFonts w:ascii="Tahoma" w:hAnsi="Tahoma" w:cs="Tahoma"/>
      <w:sz w:val="16"/>
      <w:szCs w:val="16"/>
    </w:rPr>
  </w:style>
  <w:style w:type="character" w:customStyle="1" w:styleId="a7">
    <w:name w:val="Текст выноски Знак"/>
    <w:basedOn w:val="a0"/>
    <w:link w:val="a6"/>
    <w:uiPriority w:val="99"/>
    <w:semiHidden/>
    <w:rsid w:val="00E440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3406">
      <w:bodyDiv w:val="1"/>
      <w:marLeft w:val="0"/>
      <w:marRight w:val="0"/>
      <w:marTop w:val="0"/>
      <w:marBottom w:val="0"/>
      <w:divBdr>
        <w:top w:val="none" w:sz="0" w:space="0" w:color="auto"/>
        <w:left w:val="none" w:sz="0" w:space="0" w:color="auto"/>
        <w:bottom w:val="none" w:sz="0" w:space="0" w:color="auto"/>
        <w:right w:val="none" w:sz="0" w:space="0" w:color="auto"/>
      </w:divBdr>
    </w:div>
    <w:div w:id="4109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9A48-AB7B-423A-B1A7-F6D1A2B9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8117</Words>
  <Characters>46272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Бай-Тал</dc:creator>
  <cp:lastModifiedBy>Сайлыкмаа Кавыл-оол</cp:lastModifiedBy>
  <cp:revision>20</cp:revision>
  <cp:lastPrinted>2020-10-29T05:37:00Z</cp:lastPrinted>
  <dcterms:created xsi:type="dcterms:W3CDTF">2020-06-20T04:16:00Z</dcterms:created>
  <dcterms:modified xsi:type="dcterms:W3CDTF">2020-10-29T06:01:00Z</dcterms:modified>
</cp:coreProperties>
</file>